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2D33" w14:textId="77777777" w:rsidR="00F841BC" w:rsidRPr="00F841BC" w:rsidRDefault="00F841BC">
      <w:pPr>
        <w:rPr>
          <w:b/>
        </w:rPr>
      </w:pPr>
      <w:r w:rsidRPr="00F841BC">
        <w:rPr>
          <w:b/>
        </w:rPr>
        <w:t>BURIED - ( synthaptō , Strong's G4916 )</w:t>
      </w:r>
    </w:p>
    <w:p w14:paraId="1C701EF2" w14:textId="77777777" w:rsidR="00F841BC" w:rsidRDefault="00F841BC">
      <w:r w:rsidRPr="00F841BC">
        <w:rPr>
          <w:b/>
        </w:rPr>
        <w:t>Summary:</w:t>
      </w:r>
    </w:p>
    <w:p w14:paraId="503BDE63" w14:textId="77777777" w:rsidR="00F841BC" w:rsidRDefault="00F841BC">
      <w:r>
        <w:t>The Greek verb synthaptō combines the preposition syn ("together with") and the verb thaptō ("to bury"). Used only twice in the New Testament, it conveys the profound spiritual truth of the believer’s co-burial with Jesus Christ. In the ancient world, burial was the final, definitive proof of physical death. By using this compound word, the apostle Paul emphasizes that when a person is united to Christ by faith, their old, sinful self is not merely injured or asleep; it is legally and spiritually dead, fully terminated, and entombed with Christ. This co-burial marks the absolute end of the believer's old life, setting the stage for resurrection power.</w:t>
      </w:r>
    </w:p>
    <w:p w14:paraId="656062E4" w14:textId="77777777" w:rsidR="00F841BC" w:rsidRDefault="00F841BC"/>
    <w:p w14:paraId="59BC3F89" w14:textId="77777777" w:rsidR="00F841BC" w:rsidRDefault="00F841BC">
      <w:r w:rsidRPr="00F841BC">
        <w:rPr>
          <w:b/>
        </w:rPr>
        <w:t>Full Study:</w:t>
      </w:r>
    </w:p>
    <w:p w14:paraId="5C793524" w14:textId="77777777" w:rsidR="00F841BC" w:rsidRDefault="00F841BC"/>
    <w:p w14:paraId="4C581D9D" w14:textId="77777777" w:rsidR="00F841BC" w:rsidRPr="00F841BC" w:rsidRDefault="00F841BC">
      <w:pPr>
        <w:rPr>
          <w:b/>
        </w:rPr>
      </w:pPr>
      <w:r w:rsidRPr="00F841BC">
        <w:rPr>
          <w:b/>
        </w:rPr>
        <w:t>1. Word Picture / Background</w:t>
      </w:r>
    </w:p>
    <w:p w14:paraId="1D7D6E8A" w14:textId="77777777" w:rsidR="00F841BC" w:rsidRDefault="00F841BC">
      <w:r>
        <w:t>• synthaptō is a compound verb. The prefix syn denotes close, intimate partnership, union, or identification. The root verb thaptō means to bury, inter, or perform funeral rites. In ancient Greek culture and Jewish tradition, burial was the ultimate confirmation of physical death. A body was not buried until death was certain. The word picture of synthaptō is a joint funeral and entombment. It visualizes the believer being placed into the same tomb with Jesus Christ. This graphic imagery represents the absolute finality of the old life. Just as Christ's burial proved the reality of His physical death, the believer’s co-burial proves the complete termination of their former spiritual identity under sin and the law.</w:t>
      </w:r>
    </w:p>
    <w:p w14:paraId="434C9471" w14:textId="77777777" w:rsidR="00F841BC" w:rsidRDefault="00F841BC"/>
    <w:p w14:paraId="2B826A9B" w14:textId="77777777" w:rsidR="00F841BC" w:rsidRPr="00F841BC" w:rsidRDefault="00F841BC">
      <w:pPr>
        <w:rPr>
          <w:b/>
        </w:rPr>
      </w:pPr>
      <w:r w:rsidRPr="00F841BC">
        <w:rPr>
          <w:b/>
        </w:rPr>
        <w:t>2. Meaning / Lexical Definition</w:t>
      </w:r>
    </w:p>
    <w:p w14:paraId="63D4DD96" w14:textId="77777777" w:rsidR="00F841BC" w:rsidRDefault="00F841BC">
      <w:r>
        <w:t>• synthaptō means to bury together with, or to be interred with someone. In the passive voice, as used in Colossians 2:12, it means "having been buried together with." The lexical range is narrow and specific, always denoting a shared burial. It does not merely mean to be buried in a similar manner, but to be buried in the very same grave, experiencing a shared destiny in death.</w:t>
      </w:r>
    </w:p>
    <w:p w14:paraId="22A30CB1" w14:textId="77777777" w:rsidR="00F841BC" w:rsidRDefault="00F841BC"/>
    <w:p w14:paraId="5092C709" w14:textId="77777777" w:rsidR="00F841BC" w:rsidRPr="00F841BC" w:rsidRDefault="00F841BC">
      <w:pPr>
        <w:rPr>
          <w:b/>
        </w:rPr>
      </w:pPr>
      <w:r w:rsidRPr="00F841BC">
        <w:rPr>
          <w:b/>
        </w:rPr>
        <w:t>3. Usage and Word Pictures</w:t>
      </w:r>
    </w:p>
    <w:p w14:paraId="63AE3142" w14:textId="77777777" w:rsidR="00F841BC" w:rsidRDefault="00F841BC">
      <w:r>
        <w:t>In classical Greek, synthaptō was used literally for people who were buried together in the same tomb or grave, such as soldiers who died in the same battle or family members laid to rest together. In the New Testament, the term is elevated to a spiritual and theological metaphor. Paul uses this word picture to describe the union of the believer with Christ:</w:t>
      </w:r>
    </w:p>
    <w:p w14:paraId="472C10F6" w14:textId="77777777" w:rsidR="00F841BC" w:rsidRDefault="00F841BC">
      <w:r>
        <w:t>• The immersion in water during baptism serves as a vivid physical depiction of this spiritual reality: going under the water symbolizes being lowered into the grave with Christ, signifying the death and burial of the old self.</w:t>
      </w:r>
    </w:p>
    <w:p w14:paraId="1A390E5D" w14:textId="77777777" w:rsidR="00F841BC" w:rsidRDefault="00F841BC">
      <w:r>
        <w:t>• It is a picture of total closure. Once a body is buried, it is removed from the active world. Similarly, the believer's old life of sin is buried, put out of sight, and separated from their new existence.</w:t>
      </w:r>
    </w:p>
    <w:p w14:paraId="11C73D9E" w14:textId="77777777" w:rsidR="00F841BC" w:rsidRDefault="00F841BC"/>
    <w:p w14:paraId="6D653052" w14:textId="77777777" w:rsidR="00F841BC" w:rsidRPr="00F841BC" w:rsidRDefault="00F841BC">
      <w:pPr>
        <w:rPr>
          <w:b/>
        </w:rPr>
      </w:pPr>
      <w:r w:rsidRPr="00F841BC">
        <w:rPr>
          <w:b/>
        </w:rPr>
        <w:t>4. Theological Implications</w:t>
      </w:r>
    </w:p>
    <w:p w14:paraId="0C0E06D5" w14:textId="77777777" w:rsidR="00F841BC" w:rsidRDefault="00F841BC">
      <w:r>
        <w:t>The theology of synthaptō is rooted in the doctrine of the believer's union with Christ (unio mystica):</w:t>
      </w:r>
    </w:p>
    <w:p w14:paraId="5F4C3912" w14:textId="77777777" w:rsidR="00F841BC" w:rsidRDefault="00F841BC">
      <w:r>
        <w:t>• Legal and Spiritual Finality: Burial is the boundary line between the old life and the new. It certifies that the old person you once were has died under the judgment of the law. The law has no jurisdiction over a dead and buried person.</w:t>
      </w:r>
    </w:p>
    <w:p w14:paraId="5FC748C7" w14:textId="77777777" w:rsidR="00F841BC" w:rsidRDefault="00F841BC">
      <w:r>
        <w:t>• Identification in Death: Before we can walk in the power of resurrection life (the "raised with Him" of Colossians 2:12), the old self must be completely disposed of. The old nature cannot be reformed; it must be buried.</w:t>
      </w:r>
    </w:p>
    <w:p w14:paraId="47102423" w14:textId="77777777" w:rsidR="00F841BC" w:rsidRDefault="00F841BC">
      <w:r>
        <w:t>• The Sufficiency of Christ's Work: Our co-burial highlights that Christ's substitutionary death was entirely effective. When He died, we died; when He was buried, our old life was buried with Him, completely satisfying the demands of sin's penalty.</w:t>
      </w:r>
    </w:p>
    <w:p w14:paraId="326576AE" w14:textId="77777777" w:rsidR="00F841BC" w:rsidRDefault="00F841BC"/>
    <w:p w14:paraId="7E338FA4" w14:textId="77777777" w:rsidR="00F841BC" w:rsidRPr="00F841BC" w:rsidRDefault="00F841BC">
      <w:pPr>
        <w:rPr>
          <w:b/>
        </w:rPr>
      </w:pPr>
      <w:r w:rsidRPr="00F841BC">
        <w:rPr>
          <w:b/>
        </w:rPr>
        <w:t>5. Contextual Nuance in the Passage</w:t>
      </w:r>
    </w:p>
    <w:p w14:paraId="4A26891A" w14:textId="77777777" w:rsidR="00F841BC" w:rsidRDefault="00F841BC">
      <w:r>
        <w:t>In Colossians 2:12, Paul is countering false teachers who were urging the Colossians to adopt physical circumcision and other legalistic practices to reach spiritual fullness. Paul argues that believers are already complete in Christ (Colossians 2:10):</w:t>
      </w:r>
    </w:p>
    <w:p w14:paraId="50E1DFB0" w14:textId="77777777" w:rsidR="00F841BC" w:rsidRDefault="00F841BC">
      <w:r>
        <w:t>• The dynamic in Colossians 2:11-12 contrasts physical circumcision with spiritual circumcision. Spiritual circumcision is the "putting off of the body of the sins of the flesh."</w:t>
      </w:r>
    </w:p>
    <w:p w14:paraId="6D320F80" w14:textId="77777777" w:rsidR="00F841BC" w:rsidRDefault="00F841BC">
      <w:r>
        <w:t>• The mechanism of this "putting off" is described in verse 12: "buried with Him in baptism." Water baptism is the outward sign of the inward reality of this co-burial.</w:t>
      </w:r>
    </w:p>
    <w:p w14:paraId="4C9C60C6" w14:textId="77777777" w:rsidR="00F841BC" w:rsidRDefault="00F841BC">
      <w:r>
        <w:t>• The nuance here is one of completed action (indicated by the aorist participle syntaphentes). The burial is a settled, historical, and spiritual fact. Believers do not need legalistic rituals to make them clean or holy; they have already undergone a radical, once-for-all spiritual death and burial with Christ, which separated them from their old nature.</w:t>
      </w:r>
    </w:p>
    <w:p w14:paraId="05ED669E" w14:textId="77777777" w:rsidR="00F841BC" w:rsidRDefault="00F841BC"/>
    <w:p w14:paraId="3B9D6378" w14:textId="77777777" w:rsidR="00F841BC" w:rsidRPr="00F841BC" w:rsidRDefault="00F841BC">
      <w:pPr>
        <w:rPr>
          <w:b/>
        </w:rPr>
      </w:pPr>
      <w:r w:rsidRPr="00F841BC">
        <w:rPr>
          <w:b/>
        </w:rPr>
        <w:t>6. Key Uses in Other Verses (NKJV)</w:t>
      </w:r>
    </w:p>
    <w:p w14:paraId="668A30A4" w14:textId="77777777" w:rsidR="00F841BC" w:rsidRDefault="00F841BC">
      <w:r>
        <w:t>The verb synthaptō appears only twice in the New Testament:</w:t>
      </w:r>
    </w:p>
    <w:p w14:paraId="6804A979" w14:textId="77777777" w:rsidR="00F841BC" w:rsidRDefault="00F841BC">
      <w:r>
        <w:t>• Romans 6:4: "Therefore we were buried with Him through baptism into death, that just as Christ was raised from the dead by the glory of the Father, even so we also should walk in newness of life."</w:t>
      </w:r>
    </w:p>
    <w:p w14:paraId="43F96E50" w14:textId="77777777" w:rsidR="00F841BC" w:rsidRDefault="00F841BC"/>
    <w:p w14:paraId="3AEC813F" w14:textId="77777777" w:rsidR="00F841BC" w:rsidRPr="00F841BC" w:rsidRDefault="00F841BC">
      <w:pPr>
        <w:rPr>
          <w:b/>
        </w:rPr>
      </w:pPr>
      <w:r w:rsidRPr="00F841BC">
        <w:rPr>
          <w:b/>
        </w:rPr>
        <w:t>7. Other Relevant Insights</w:t>
      </w:r>
    </w:p>
    <w:p w14:paraId="5BB0C455" w14:textId="77777777" w:rsidR="00F841BC" w:rsidRDefault="00F841BC">
      <w:r>
        <w:t>• The passive voice (syntaphentes, "having been buried") indicates that this burial is something done to the believer by God. It is a divine work of grace, not a human achievement.</w:t>
      </w:r>
    </w:p>
    <w:p w14:paraId="175F4F48" w14:textId="77777777" w:rsidR="00F841BC" w:rsidRDefault="00F841BC">
      <w:r>
        <w:t>• The tense of the participle (aorist) points to a specific, completed event in the past. This spiritual burial occurred at the moment of salvation when the Holy Spirit baptized the believer into the body of Christ (1 Corinthians 12:13), which was then publicly declared and symbolized in water baptism.</w:t>
      </w:r>
    </w:p>
    <w:p w14:paraId="18B3D965" w14:textId="77777777" w:rsidR="00F841BC" w:rsidRDefault="00F841BC">
      <w:r>
        <w:t>• This truth provides profound pastoral comfort: your past, your failures, and your old condemned identity are not just forgiven—they are buried in the grave of Jesus Christ, never to be resurrected.</w:t>
      </w:r>
    </w:p>
    <w:p w14:paraId="2BC8667D" w14:textId="77777777" w:rsidR="00F841BC" w:rsidRDefault="00F841BC"/>
    <w:p w14:paraId="12B5870A" w14:textId="77777777" w:rsidR="00F841BC" w:rsidRPr="00F841BC" w:rsidRDefault="00F841BC">
      <w:pPr>
        <w:rPr>
          <w:b/>
        </w:rPr>
      </w:pPr>
      <w:r w:rsidRPr="00F841BC">
        <w:rPr>
          <w:b/>
        </w:rPr>
        <w:t>8. References</w:t>
      </w:r>
    </w:p>
    <w:p w14:paraId="786530B2" w14:textId="77777777" w:rsidR="00F841BC" w:rsidRDefault="00F841BC">
      <w:r>
        <w:t>• BDAG, 974</w:t>
      </w:r>
    </w:p>
    <w:p w14:paraId="02E1B101" w14:textId="77777777" w:rsidR="00F841BC" w:rsidRDefault="00F841BC">
      <w:r>
        <w:t>• Thayer's Greek-English Lexicon, 597</w:t>
      </w:r>
    </w:p>
    <w:p w14:paraId="498A10CC" w14:textId="77777777" w:rsidR="00F841BC" w:rsidRDefault="00F841BC">
      <w:r>
        <w:t>• Vine's Expository Dictionary of New Testament Words, "Bury, Burial"</w:t>
      </w:r>
    </w:p>
    <w:p w14:paraId="09873B3E" w14:textId="50B333C8" w:rsidR="004C5552" w:rsidRDefault="00F841BC">
      <w:r>
        <w:t>• TDNT, 3:28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41B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B68A"/>
  <w15:chartTrackingRefBased/>
  <w15:docId w15:val="{594ACB6E-AAB9-4E6A-9034-3FB83ED42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4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4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1BC"/>
    <w:rPr>
      <w:rFonts w:eastAsiaTheme="majorEastAsia" w:cstheme="majorBidi"/>
      <w:color w:val="272727" w:themeColor="text1" w:themeTint="D8"/>
    </w:rPr>
  </w:style>
  <w:style w:type="paragraph" w:styleId="Title">
    <w:name w:val="Title"/>
    <w:basedOn w:val="Normal"/>
    <w:next w:val="Normal"/>
    <w:link w:val="TitleChar"/>
    <w:uiPriority w:val="10"/>
    <w:qFormat/>
    <w:rsid w:val="00F84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1BC"/>
    <w:pPr>
      <w:spacing w:before="160"/>
      <w:jc w:val="center"/>
    </w:pPr>
    <w:rPr>
      <w:i/>
      <w:iCs/>
      <w:color w:val="404040" w:themeColor="text1" w:themeTint="BF"/>
    </w:rPr>
  </w:style>
  <w:style w:type="character" w:customStyle="1" w:styleId="QuoteChar">
    <w:name w:val="Quote Char"/>
    <w:basedOn w:val="DefaultParagraphFont"/>
    <w:link w:val="Quote"/>
    <w:uiPriority w:val="29"/>
    <w:rsid w:val="00F841BC"/>
    <w:rPr>
      <w:i/>
      <w:iCs/>
      <w:color w:val="404040" w:themeColor="text1" w:themeTint="BF"/>
    </w:rPr>
  </w:style>
  <w:style w:type="paragraph" w:styleId="ListParagraph">
    <w:name w:val="List Paragraph"/>
    <w:basedOn w:val="Normal"/>
    <w:uiPriority w:val="34"/>
    <w:qFormat/>
    <w:rsid w:val="00F841BC"/>
    <w:pPr>
      <w:ind w:left="720"/>
      <w:contextualSpacing/>
    </w:pPr>
  </w:style>
  <w:style w:type="character" w:styleId="IntenseEmphasis">
    <w:name w:val="Intense Emphasis"/>
    <w:basedOn w:val="DefaultParagraphFont"/>
    <w:uiPriority w:val="21"/>
    <w:qFormat/>
    <w:rsid w:val="00F841BC"/>
    <w:rPr>
      <w:i/>
      <w:iCs/>
      <w:color w:val="2E74B5" w:themeColor="accent1" w:themeShade="BF"/>
    </w:rPr>
  </w:style>
  <w:style w:type="paragraph" w:styleId="IntenseQuote">
    <w:name w:val="Intense Quote"/>
    <w:basedOn w:val="Normal"/>
    <w:next w:val="Normal"/>
    <w:link w:val="IntenseQuoteChar"/>
    <w:uiPriority w:val="30"/>
    <w:qFormat/>
    <w:rsid w:val="00F841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41BC"/>
    <w:rPr>
      <w:i/>
      <w:iCs/>
      <w:color w:val="2E74B5" w:themeColor="accent1" w:themeShade="BF"/>
    </w:rPr>
  </w:style>
  <w:style w:type="character" w:styleId="IntenseReference">
    <w:name w:val="Intense Reference"/>
    <w:basedOn w:val="DefaultParagraphFont"/>
    <w:uiPriority w:val="32"/>
    <w:qFormat/>
    <w:rsid w:val="00F841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4792</Characters>
  <Application>Microsoft Office Word</Application>
  <DocSecurity>0</DocSecurity>
  <Lines>92</Lines>
  <Paragraphs>50</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