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5561" w14:textId="77777777" w:rsidR="00451BFA" w:rsidRPr="00451BFA" w:rsidRDefault="00451BFA">
      <w:pPr>
        <w:rPr>
          <w:b/>
        </w:rPr>
      </w:pPr>
      <w:r w:rsidRPr="00451BFA">
        <w:rPr>
          <w:b/>
        </w:rPr>
        <w:t>MYSTERY - ( mystērion , Strong's G3466 )</w:t>
      </w:r>
    </w:p>
    <w:p w14:paraId="6B7A31DE" w14:textId="77777777" w:rsidR="00451BFA" w:rsidRDefault="00451BFA">
      <w:r w:rsidRPr="00451BFA">
        <w:rPr>
          <w:b/>
        </w:rPr>
        <w:t>Summary:</w:t>
      </w:r>
    </w:p>
    <w:p w14:paraId="49D8045D" w14:textId="77777777" w:rsidR="00451BFA" w:rsidRDefault="00451BFA">
      <w:r>
        <w:t>In the New Testament, a "mystery" is not a puzzle to be solved or a secret known only to an elite few, but rather a divine truth previously hidden which has now been revealed by God. In modern English, a mystery is something obscure or inexplicable; biblically, it is an open secret. In Colossians 2:2, Paul identifies Jesus Christ Himself as the ultimate mystery of God—the fulfillment and revelation of God's redemptive plan. To know this mystery is to know Christ intimately, discovering that in Him all the treasures of wisdom and knowledge are found.</w:t>
      </w:r>
    </w:p>
    <w:p w14:paraId="7F2C4138" w14:textId="77777777" w:rsidR="00451BFA" w:rsidRDefault="00451BFA"/>
    <w:p w14:paraId="5FCEEE96" w14:textId="77777777" w:rsidR="00451BFA" w:rsidRDefault="00451BFA">
      <w:r w:rsidRPr="00451BFA">
        <w:rPr>
          <w:b/>
        </w:rPr>
        <w:t>Full Study:</w:t>
      </w:r>
    </w:p>
    <w:p w14:paraId="20A3EA67" w14:textId="77777777" w:rsidR="00451BFA" w:rsidRDefault="00451BFA"/>
    <w:p w14:paraId="4B643933" w14:textId="77777777" w:rsidR="00451BFA" w:rsidRPr="00451BFA" w:rsidRDefault="00451BFA">
      <w:pPr>
        <w:rPr>
          <w:b/>
        </w:rPr>
      </w:pPr>
      <w:r w:rsidRPr="00451BFA">
        <w:rPr>
          <w:b/>
        </w:rPr>
        <w:t>1. Word Picture / Background</w:t>
      </w:r>
    </w:p>
    <w:p w14:paraId="5EF333D0" w14:textId="77777777" w:rsidR="00451BFA" w:rsidRDefault="00451BFA">
      <w:r>
        <w:t>• The word mystērion derives from the root verb myō, which means "to shut the mouth" or "to close the eyes." It paints a picture of something that human eyes cannot naturally see and human minds cannot discover by their own reasoning.</w:t>
      </w:r>
    </w:p>
    <w:p w14:paraId="3317AE0C" w14:textId="77777777" w:rsidR="00451BFA" w:rsidRDefault="00451BFA">
      <w:r>
        <w:t>• In the ancient Greco-Roman world, the term was heavily used by the pagan "mystery religions." These cults offered secret knowledge and hidden initiation rites exclusively to a select group of elites who were sworn to silence.</w:t>
      </w:r>
    </w:p>
    <w:p w14:paraId="2E7CC306" w14:textId="77777777" w:rsidR="00451BFA" w:rsidRDefault="00451BFA">
      <w:r>
        <w:t>• In the Greek translation of the Old Testament (the Septuagint), the word is notably used in the book of Daniel to translate the Aramaic word raz, referring to a divine secret, such as a prophetic dream, that only God can reveal.</w:t>
      </w:r>
    </w:p>
    <w:p w14:paraId="03528DA8" w14:textId="77777777" w:rsidR="00451BFA" w:rsidRDefault="00451BFA"/>
    <w:p w14:paraId="11111CA8" w14:textId="77777777" w:rsidR="00451BFA" w:rsidRPr="00451BFA" w:rsidRDefault="00451BFA">
      <w:pPr>
        <w:rPr>
          <w:b/>
        </w:rPr>
      </w:pPr>
      <w:r w:rsidRPr="00451BFA">
        <w:rPr>
          <w:b/>
        </w:rPr>
        <w:t>2. Meaning / Lexical Definition</w:t>
      </w:r>
    </w:p>
    <w:p w14:paraId="58851C78" w14:textId="77777777" w:rsidR="00451BFA" w:rsidRDefault="00451BFA">
      <w:r>
        <w:t>• A hidden thing, a secret, or a mystery.</w:t>
      </w:r>
    </w:p>
    <w:p w14:paraId="05A2045C" w14:textId="77777777" w:rsidR="00451BFA" w:rsidRDefault="00451BFA">
      <w:r>
        <w:t>• In biblical usage, it specifically refers to the secret counsels of God, hidden from past ages but now revealed through the apostles and prophets.</w:t>
      </w:r>
    </w:p>
    <w:p w14:paraId="338DEBF4" w14:textId="77777777" w:rsidR="00451BFA" w:rsidRDefault="00451BFA">
      <w:r>
        <w:t>• It designates a truth that is fundamentally undiscoverable by human intellect, investigation, or philosophy. It can only be known because God has chosen to freely and publicly disclose it.</w:t>
      </w:r>
    </w:p>
    <w:p w14:paraId="66A1C1C3" w14:textId="77777777" w:rsidR="00451BFA" w:rsidRDefault="00451BFA"/>
    <w:p w14:paraId="669332AD" w14:textId="77777777" w:rsidR="00451BFA" w:rsidRPr="00451BFA" w:rsidRDefault="00451BFA">
      <w:pPr>
        <w:rPr>
          <w:b/>
        </w:rPr>
      </w:pPr>
      <w:r w:rsidRPr="00451BFA">
        <w:rPr>
          <w:b/>
        </w:rPr>
        <w:t>3. Usage and Word Pictures</w:t>
      </w:r>
    </w:p>
    <w:p w14:paraId="380BF2B6" w14:textId="77777777" w:rsidR="00451BFA" w:rsidRDefault="00451BFA">
      <w:r>
        <w:t>• The biblical usage of mystērion almost entirely subverts its cultural background. While pagan mysteries were hidden from the masses and kept secret by the elite, the Christian mystery was hidden by God in the past specifically so it could be universally proclaimed in the present.</w:t>
      </w:r>
    </w:p>
    <w:p w14:paraId="3D6AFE1E" w14:textId="77777777" w:rsidR="00451BFA" w:rsidRDefault="00451BFA">
      <w:r>
        <w:t>• Consequently, the New Testament constantly pairs the word "mystery" with words of revelation and proclamation: it is "made known," "manifested," "revealed," "spoken," and "preached."</w:t>
      </w:r>
    </w:p>
    <w:p w14:paraId="4CA3A21C" w14:textId="77777777" w:rsidR="00451BFA" w:rsidRDefault="00451BFA">
      <w:r>
        <w:t>• Paul uses the term to describe several majestic, revealed truths: the inclusion of Gentiles and Jews into one body (Ephesians 3), the bodily transformation at the resurrection (1 Corinthians 15), the incarnation of the Son of God (1 Timothy 3), and the intimate union of Christ and the Church (Ephesians 5).</w:t>
      </w:r>
    </w:p>
    <w:p w14:paraId="3C8EE483" w14:textId="77777777" w:rsidR="00451BFA" w:rsidRDefault="00451BFA"/>
    <w:p w14:paraId="50E15559" w14:textId="77777777" w:rsidR="00451BFA" w:rsidRPr="00451BFA" w:rsidRDefault="00451BFA">
      <w:pPr>
        <w:rPr>
          <w:b/>
        </w:rPr>
      </w:pPr>
      <w:r w:rsidRPr="00451BFA">
        <w:rPr>
          <w:b/>
        </w:rPr>
        <w:t>4. Theological Implications</w:t>
      </w:r>
    </w:p>
    <w:p w14:paraId="6F94166A" w14:textId="77777777" w:rsidR="00451BFA" w:rsidRDefault="00451BFA">
      <w:r>
        <w:t>• Epistemological Humility: The concept of a divine mystery reminds believers that we cannot figure God out on our own. Our salvation and our understanding of spiritual truth rely entirely on God's gracious self-revelation.</w:t>
      </w:r>
    </w:p>
    <w:p w14:paraId="1F2CCD9B" w14:textId="77777777" w:rsidR="00451BFA" w:rsidRDefault="00451BFA">
      <w:r>
        <w:t>• Christological Centrality: Christ is not merely a teacher of mysteries; He is the mystery Himself. The entire Old Testament sacrificial system, the law, and the prophets were shadows waiting for the substance of Christ to bring them into the light.</w:t>
      </w:r>
    </w:p>
    <w:p w14:paraId="14D878C5" w14:textId="77777777" w:rsidR="00451BFA" w:rsidRDefault="00451BFA">
      <w:r>
        <w:t>• Equality of Believers: Against any system that creates a hierarchy of "enlightened" versus "ordinary" believers, the biblical mystery is given to all the saints. There is no inner ring of Christianity; the deepest truths of God are laid open in the gospel.</w:t>
      </w:r>
    </w:p>
    <w:p w14:paraId="4F9DDFA7" w14:textId="77777777" w:rsidR="00451BFA" w:rsidRDefault="00451BFA"/>
    <w:p w14:paraId="7699EB72" w14:textId="77777777" w:rsidR="00451BFA" w:rsidRPr="00451BFA" w:rsidRDefault="00451BFA">
      <w:pPr>
        <w:rPr>
          <w:b/>
        </w:rPr>
      </w:pPr>
      <w:r w:rsidRPr="00451BFA">
        <w:rPr>
          <w:b/>
        </w:rPr>
        <w:t>5. Contextual Nuance in the Passage</w:t>
      </w:r>
    </w:p>
    <w:p w14:paraId="09EA7632" w14:textId="77777777" w:rsidR="00451BFA" w:rsidRDefault="00451BFA">
      <w:r>
        <w:t>• In Colossians 2:2, Paul expresses his intense pastoral agony that the believers would attain "all riches of the full assurance of understanding, to the knowledge of the mystery of God, both of the Father and of Christ."</w:t>
      </w:r>
    </w:p>
    <w:p w14:paraId="02C5005C" w14:textId="77777777" w:rsidR="00451BFA" w:rsidRDefault="00451BFA">
      <w:r>
        <w:t>• Paul was combating the "Colossian heresy," a proto-Gnostic movement that promised a deeper, hidden spiritual experience through secret knowledge, angel worship, and rigid rules.</w:t>
      </w:r>
    </w:p>
    <w:p w14:paraId="5AAB72A2" w14:textId="77777777" w:rsidR="00451BFA" w:rsidRDefault="00451BFA">
      <w:r>
        <w:t>• Paul violently undercuts these false teachers by adopting their favorite buzzword (mystērion) and redefining it around Jesus. He tells the Colossians that they do not need to seek out hidden tiers of spiritual enlightenment. The ultimate, final, and total mystery of God is simply Christ Himself. Having Christ means having access to "all the treasures of wisdom and knowledge" (Colossians 2:3).</w:t>
      </w:r>
    </w:p>
    <w:p w14:paraId="7E5986F1" w14:textId="77777777" w:rsidR="00451BFA" w:rsidRDefault="00451BFA"/>
    <w:p w14:paraId="4B9AD771" w14:textId="77777777" w:rsidR="00451BFA" w:rsidRPr="00451BFA" w:rsidRDefault="00451BFA">
      <w:pPr>
        <w:rPr>
          <w:b/>
        </w:rPr>
      </w:pPr>
      <w:r w:rsidRPr="00451BFA">
        <w:rPr>
          <w:b/>
        </w:rPr>
        <w:t>6. Key Uses in Other Verses (NKJV)</w:t>
      </w:r>
    </w:p>
    <w:p w14:paraId="0E47E8B0" w14:textId="77777777" w:rsidR="00451BFA" w:rsidRDefault="00451BFA">
      <w:r>
        <w:t>• Colossians 1:26-27: "the mystery which has been hidden from ages and from generations, but now has been revealed to His saints. To them God willed to make known what are the riches of the glory of this mystery among the Gentiles: which is Christ in you, the hope of glory."</w:t>
      </w:r>
    </w:p>
    <w:p w14:paraId="77B66B38" w14:textId="77777777" w:rsidR="00451BFA" w:rsidRDefault="00451BFA">
      <w:r>
        <w:t>• Ephesians 3:3-4: "how that by revelation He made known to me the mystery (as I have briefly written already, by which, when you read, you may understand my knowledge in the mystery of Christ)"</w:t>
      </w:r>
    </w:p>
    <w:p w14:paraId="2C3C47E5" w14:textId="77777777" w:rsidR="00451BFA" w:rsidRDefault="00451BFA">
      <w:r>
        <w:t>• 1 Corinthians 2:7: "But we speak the wisdom of God in a mystery, the hidden wisdom which God ordained before the ages for our glory."</w:t>
      </w:r>
    </w:p>
    <w:p w14:paraId="1F9EDC1C" w14:textId="77777777" w:rsidR="00451BFA" w:rsidRDefault="00451BFA">
      <w:r>
        <w:t>• 1 Timothy 3:16: "And without controversy great is the mystery of godliness: God was manifested in the flesh, Justified in the Spirit, Seen by angels, Preached among the Gentiles, Believed on in the world, Received up in glory."</w:t>
      </w:r>
    </w:p>
    <w:p w14:paraId="2C6ECF54" w14:textId="77777777" w:rsidR="00451BFA" w:rsidRDefault="00451BFA"/>
    <w:p w14:paraId="321482FD" w14:textId="77777777" w:rsidR="00451BFA" w:rsidRPr="00451BFA" w:rsidRDefault="00451BFA">
      <w:pPr>
        <w:rPr>
          <w:b/>
        </w:rPr>
      </w:pPr>
      <w:r w:rsidRPr="00451BFA">
        <w:rPr>
          <w:b/>
        </w:rPr>
        <w:t>7. Other Relevant Insights</w:t>
      </w:r>
    </w:p>
    <w:p w14:paraId="57F1E399" w14:textId="77777777" w:rsidR="00451BFA" w:rsidRDefault="00451BFA">
      <w:r>
        <w:t>• In 1 Corinthians 4:1, Paul calls ministers "stewards of the mysteries of God." A steward (manager of a household) does not own the goods but is responsible for distributing them to the household. Pastors and teachers are not called to invent new truths, but to faithfully distribute the revealed mysteries of Christ to feed God's people.</w:t>
      </w:r>
    </w:p>
    <w:p w14:paraId="75B54D8E" w14:textId="77777777" w:rsidR="00451BFA" w:rsidRDefault="00451BFA"/>
    <w:p w14:paraId="476D2CC8" w14:textId="77777777" w:rsidR="00451BFA" w:rsidRPr="00451BFA" w:rsidRDefault="00451BFA">
      <w:pPr>
        <w:rPr>
          <w:b/>
        </w:rPr>
      </w:pPr>
      <w:r w:rsidRPr="00451BFA">
        <w:rPr>
          <w:b/>
        </w:rPr>
        <w:t>8. References</w:t>
      </w:r>
    </w:p>
    <w:p w14:paraId="425BD996" w14:textId="77777777" w:rsidR="00451BFA" w:rsidRDefault="00451BFA">
      <w:r>
        <w:t>• BDAG (Bauer, Danker, Arndt, and Gingrich) Greek-English Lexicon</w:t>
      </w:r>
    </w:p>
    <w:p w14:paraId="58B71CAB" w14:textId="77777777" w:rsidR="00451BFA" w:rsidRDefault="00451BFA">
      <w:r>
        <w:t>• TDNT (Theological Dictionary of the New Testament)</w:t>
      </w:r>
    </w:p>
    <w:p w14:paraId="03D3A969" w14:textId="77777777" w:rsidR="00451BFA" w:rsidRDefault="00451BFA">
      <w:r>
        <w:t>• Vine's Expository Dictionary of New Testament Words</w:t>
      </w:r>
    </w:p>
    <w:p w14:paraId="6A16DA16" w14:textId="77777777" w:rsidR="00451BFA" w:rsidRDefault="00451BFA">
      <w:r>
        <w:t>• Thayer's Greek-English Lexicon of the New Testament</w:t>
      </w:r>
    </w:p>
    <w:p w14:paraId="09B97FFF" w14:textId="77777777" w:rsidR="004C5552" w:rsidRDefault="00451BFA">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1BFA"/>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2BAA"/>
  <w15:chartTrackingRefBased/>
  <w15:docId w15:val="{6016A9AA-1957-4514-8E3F-03C0F8B4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1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1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BFA"/>
    <w:rPr>
      <w:rFonts w:eastAsiaTheme="majorEastAsia" w:cstheme="majorBidi"/>
      <w:color w:val="272727" w:themeColor="text1" w:themeTint="D8"/>
    </w:rPr>
  </w:style>
  <w:style w:type="paragraph" w:styleId="Title">
    <w:name w:val="Title"/>
    <w:basedOn w:val="Normal"/>
    <w:next w:val="Normal"/>
    <w:link w:val="TitleChar"/>
    <w:uiPriority w:val="10"/>
    <w:qFormat/>
    <w:rsid w:val="0045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BFA"/>
    <w:pPr>
      <w:spacing w:before="160"/>
      <w:jc w:val="center"/>
    </w:pPr>
    <w:rPr>
      <w:i/>
      <w:iCs/>
      <w:color w:val="404040" w:themeColor="text1" w:themeTint="BF"/>
    </w:rPr>
  </w:style>
  <w:style w:type="character" w:customStyle="1" w:styleId="QuoteChar">
    <w:name w:val="Quote Char"/>
    <w:basedOn w:val="DefaultParagraphFont"/>
    <w:link w:val="Quote"/>
    <w:uiPriority w:val="29"/>
    <w:rsid w:val="00451BFA"/>
    <w:rPr>
      <w:i/>
      <w:iCs/>
      <w:color w:val="404040" w:themeColor="text1" w:themeTint="BF"/>
    </w:rPr>
  </w:style>
  <w:style w:type="paragraph" w:styleId="ListParagraph">
    <w:name w:val="List Paragraph"/>
    <w:basedOn w:val="Normal"/>
    <w:uiPriority w:val="34"/>
    <w:qFormat/>
    <w:rsid w:val="00451BFA"/>
    <w:pPr>
      <w:ind w:left="720"/>
      <w:contextualSpacing/>
    </w:pPr>
  </w:style>
  <w:style w:type="character" w:styleId="IntenseEmphasis">
    <w:name w:val="Intense Emphasis"/>
    <w:basedOn w:val="DefaultParagraphFont"/>
    <w:uiPriority w:val="21"/>
    <w:qFormat/>
    <w:rsid w:val="00451BFA"/>
    <w:rPr>
      <w:i/>
      <w:iCs/>
      <w:color w:val="2E74B5" w:themeColor="accent1" w:themeShade="BF"/>
    </w:rPr>
  </w:style>
  <w:style w:type="paragraph" w:styleId="IntenseQuote">
    <w:name w:val="Intense Quote"/>
    <w:basedOn w:val="Normal"/>
    <w:next w:val="Normal"/>
    <w:link w:val="IntenseQuoteChar"/>
    <w:uiPriority w:val="30"/>
    <w:qFormat/>
    <w:rsid w:val="00451B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1BFA"/>
    <w:rPr>
      <w:i/>
      <w:iCs/>
      <w:color w:val="2E74B5" w:themeColor="accent1" w:themeShade="BF"/>
    </w:rPr>
  </w:style>
  <w:style w:type="character" w:styleId="IntenseReference">
    <w:name w:val="Intense Reference"/>
    <w:basedOn w:val="DefaultParagraphFont"/>
    <w:uiPriority w:val="32"/>
    <w:qFormat/>
    <w:rsid w:val="00451B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4779</Characters>
  <Application>Microsoft Office Word</Application>
  <DocSecurity>0</DocSecurity>
  <Lines>91</Lines>
  <Paragraphs>49</Paragraphs>
  <ScaleCrop>false</ScaleCrop>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