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EB78" w14:textId="77777777" w:rsidR="00521491" w:rsidRPr="00521491" w:rsidRDefault="00521491">
      <w:pPr>
        <w:rPr>
          <w:b/>
        </w:rPr>
      </w:pPr>
      <w:r w:rsidRPr="00521491">
        <w:rPr>
          <w:b/>
        </w:rPr>
        <w:t>KNOWLEDGE - ( gnōsis , Strong's G1108 )</w:t>
      </w:r>
    </w:p>
    <w:p w14:paraId="55F10A49" w14:textId="77777777" w:rsidR="00521491" w:rsidRDefault="00521491">
      <w:r w:rsidRPr="00521491">
        <w:rPr>
          <w:b/>
        </w:rPr>
        <w:t>Summary:</w:t>
      </w:r>
    </w:p>
    <w:p w14:paraId="6A2FB7D9" w14:textId="77777777" w:rsidR="00521491" w:rsidRDefault="00521491">
      <w:r>
        <w:t>• gnōsis refers to experiential, functional, and relational knowledge rather than mere abstract, intellectual information. In the context of Colossians 2:3, it describes the profound, comprehensive understanding of divine truth that is found exclusively in Jesus Christ. As a counter to early gnostic errors, Paul demonstrates that true spiritual insight is not a secret philosophy reserved for a spiritual elite, but a treasure fully embodied and accessible in the person of Christ.</w:t>
      </w:r>
    </w:p>
    <w:p w14:paraId="5B38555C" w14:textId="77777777" w:rsidR="00521491" w:rsidRDefault="00521491"/>
    <w:p w14:paraId="0A398146" w14:textId="77777777" w:rsidR="00521491" w:rsidRDefault="00521491">
      <w:r w:rsidRPr="00521491">
        <w:rPr>
          <w:b/>
        </w:rPr>
        <w:t>Full Study:</w:t>
      </w:r>
    </w:p>
    <w:p w14:paraId="1CA3E007" w14:textId="77777777" w:rsidR="00521491" w:rsidRDefault="00521491"/>
    <w:p w14:paraId="138E665F" w14:textId="77777777" w:rsidR="00521491" w:rsidRPr="00521491" w:rsidRDefault="00521491">
      <w:pPr>
        <w:rPr>
          <w:b/>
        </w:rPr>
      </w:pPr>
      <w:r w:rsidRPr="00521491">
        <w:rPr>
          <w:b/>
        </w:rPr>
        <w:t>1. Word Picture / Background</w:t>
      </w:r>
    </w:p>
    <w:p w14:paraId="7F51C603" w14:textId="77777777" w:rsidR="00521491" w:rsidRDefault="00521491">
      <w:r>
        <w:t>The Greek word gnōsis derives from the verb ginōskō, which means to know through personal experience, relationship, or engagement. In classical Greek culture, gnōsis was valued as the result of scientific inquiry, philosophical investigation, or deep contemplation. However, by the first century, various philosophical and religious movements began to view gnōsis as a mystical, esoteric knowledge. These early movements, which eventually coalesced into Gnosticism, claimed that spiritual liberation could only be achieved through secret insights into the spiritual realm, hidden from the common believer. Paul intentionally seizes this culturally charged word to dismantle these false teachings, reclaiming gnōsis to show that the ultimate reality of all divine knowledge is historically revealed and personally experienced in Jesus Christ.</w:t>
      </w:r>
    </w:p>
    <w:p w14:paraId="00AE3222" w14:textId="77777777" w:rsidR="00521491" w:rsidRDefault="00521491"/>
    <w:p w14:paraId="04A8AC62" w14:textId="77777777" w:rsidR="00521491" w:rsidRPr="00521491" w:rsidRDefault="00521491">
      <w:pPr>
        <w:rPr>
          <w:b/>
        </w:rPr>
      </w:pPr>
      <w:r w:rsidRPr="00521491">
        <w:rPr>
          <w:b/>
        </w:rPr>
        <w:t>2. Meaning / Lexical Definition</w:t>
      </w:r>
    </w:p>
    <w:p w14:paraId="28F25844" w14:textId="77777777" w:rsidR="00521491" w:rsidRDefault="00521491">
      <w:r>
        <w:t>• gnōsis denotes comprehension, understanding, and the state of knowing. It represents an active, experiential grasp of truth rather than a passive or merely theoretical awareness. While eidenai refers to intuitive or mental knowledge of facts, gnōsis implies a progressive, relational acquisition of truth. In the New Testament, the word is elevated to describe the believer’s experimental knowledge of God’s will, Christ’s love, and the moral discernment that guides Christian living.</w:t>
      </w:r>
    </w:p>
    <w:p w14:paraId="135E8CA9" w14:textId="77777777" w:rsidR="00521491" w:rsidRDefault="00521491"/>
    <w:p w14:paraId="1329DA4F" w14:textId="77777777" w:rsidR="00521491" w:rsidRPr="00521491" w:rsidRDefault="00521491">
      <w:pPr>
        <w:rPr>
          <w:b/>
        </w:rPr>
      </w:pPr>
      <w:r w:rsidRPr="00521491">
        <w:rPr>
          <w:b/>
        </w:rPr>
        <w:t>3. Usage and Word Pictures</w:t>
      </w:r>
    </w:p>
    <w:p w14:paraId="1643B16D" w14:textId="77777777" w:rsidR="00521491" w:rsidRDefault="00521491">
      <w:r>
        <w:t>The word gnōsis occurs 29 times in the New Testament. Its usage falls into several distinct categories:</w:t>
      </w:r>
    </w:p>
    <w:p w14:paraId="4BAA5BB3" w14:textId="77777777" w:rsidR="00521491" w:rsidRDefault="00521491">
      <w:r>
        <w:t>• Intellectualism vs. Love: In 1 Corinthians 8:1, Paul warns that naked intellectualism without love "puffs up," demonstrating that factual information separated from relational devotion leads to spiritual pride.</w:t>
      </w:r>
    </w:p>
    <w:p w14:paraId="023A2641" w14:textId="77777777" w:rsidR="00521491" w:rsidRDefault="00521491">
      <w:r>
        <w:t>• Spiritual Gift and Maturity: It is listed as a spiritual gift in 1 Corinthians 12:8 ("the word of knowledge") and is presented as an essential marker of Christian maturity that believers must actively pursue, as seen in 2 Peter 3:18.</w:t>
      </w:r>
    </w:p>
    <w:p w14:paraId="5F55690E" w14:textId="77777777" w:rsidR="00521491" w:rsidRDefault="00521491">
      <w:r>
        <w:t>• The Word Picture: The word picture associated with gnōsis is that of a traveler who does not merely look at a map of a city, but walks its streets, dines in its homes, and becomes intimately familiar with its citizens. It is a knowledge of participation, not just observation.</w:t>
      </w:r>
    </w:p>
    <w:p w14:paraId="695D96E7" w14:textId="77777777" w:rsidR="00521491" w:rsidRDefault="00521491"/>
    <w:p w14:paraId="4E3C73FC" w14:textId="77777777" w:rsidR="00521491" w:rsidRPr="00521491" w:rsidRDefault="00521491">
      <w:pPr>
        <w:rPr>
          <w:b/>
        </w:rPr>
      </w:pPr>
      <w:r w:rsidRPr="00521491">
        <w:rPr>
          <w:b/>
        </w:rPr>
        <w:t>4. Theological Implications</w:t>
      </w:r>
    </w:p>
    <w:p w14:paraId="5C690D48" w14:textId="77777777" w:rsidR="00521491" w:rsidRDefault="00521491">
      <w:r>
        <w:t xml:space="preserve">Theologically, gnōsis is inseparable from Christology. Because Christ is God incarnate, He is the ultimate source and subject of all true spiritual knowledge. </w:t>
      </w:r>
    </w:p>
    <w:p w14:paraId="6C940647" w14:textId="77777777" w:rsidR="00521491" w:rsidRDefault="00521491">
      <w:r>
        <w:t>• The Unity of Wisdom and Knowledge: In Colossians 2:3, gnōsis is paired with sophia (wisdom). While sophia refers to the broad, architectonic understanding of God’s grand design and the ability to apply it, gnōsis is the detailed apprehension of specific spiritual truths. Together, they represent the total sum of divine revelation.</w:t>
      </w:r>
    </w:p>
    <w:p w14:paraId="74A277D6" w14:textId="77777777" w:rsidR="00521491" w:rsidRDefault="00521491">
      <w:r>
        <w:t>• Relational Essence: Biblical gnōsis is not about mastering abstract doctrines; it is about knowing a Person. Eternal life is defined not as a set of propositions, but as knowing the only true God and Jesus Christ (John 17:3).</w:t>
      </w:r>
    </w:p>
    <w:p w14:paraId="779AE797" w14:textId="77777777" w:rsidR="00521491" w:rsidRDefault="00521491"/>
    <w:p w14:paraId="2BD4B10E" w14:textId="77777777" w:rsidR="00521491" w:rsidRPr="00521491" w:rsidRDefault="00521491">
      <w:pPr>
        <w:rPr>
          <w:b/>
        </w:rPr>
      </w:pPr>
      <w:r w:rsidRPr="00521491">
        <w:rPr>
          <w:b/>
        </w:rPr>
        <w:t>5. Contextual Nuance in the Passage</w:t>
      </w:r>
    </w:p>
    <w:p w14:paraId="7BD3324C" w14:textId="77777777" w:rsidR="00521491" w:rsidRDefault="00521491">
      <w:r>
        <w:t xml:space="preserve">In Colossians 2:3, Paul declares that in Christ "are hidden all the treasures of wisdom and knowledge." The false teachers in Colossae were enticing the church with a "philosophy and empty deceit" (Colossians 2:8), suggesting that Christ was merely the starting point, and that deeper spiritual fullness required their additional, secret gnōsis. </w:t>
      </w:r>
    </w:p>
    <w:p w14:paraId="00E80AFA" w14:textId="77777777" w:rsidR="00521491" w:rsidRDefault="00521491">
      <w:r>
        <w:t>Paul counters this by using the word apokryphos ("hidden"). This does not mean these treasures are concealed from believers; rather, it means they are securely stored, deposited, and safely kept in Christ. Just as ancient people deposited their gold in secure temple treasuries, God has deposited the entirety of His spiritual wealth—all wisdom and gnōsis—in Jesus. The believer does not need Christ plus secret philosophy; to have Christ is to possess the entire treasury of God's truth.</w:t>
      </w:r>
    </w:p>
    <w:p w14:paraId="67F1AA5F" w14:textId="77777777" w:rsidR="00521491" w:rsidRDefault="00521491"/>
    <w:p w14:paraId="57309DF6" w14:textId="77777777" w:rsidR="00521491" w:rsidRPr="00521491" w:rsidRDefault="00521491">
      <w:pPr>
        <w:rPr>
          <w:b/>
        </w:rPr>
      </w:pPr>
      <w:r w:rsidRPr="00521491">
        <w:rPr>
          <w:b/>
        </w:rPr>
        <w:t>6. Key Uses in Other Verses (NKJV)</w:t>
      </w:r>
    </w:p>
    <w:p w14:paraId="596B2289" w14:textId="77777777" w:rsidR="00521491" w:rsidRDefault="00521491">
      <w:r>
        <w:t>• Romans 11:33: "Oh, the depth of the riches both of the wisdom and knowledge of God!"</w:t>
      </w:r>
    </w:p>
    <w:p w14:paraId="71377CF6" w14:textId="77777777" w:rsidR="00521491" w:rsidRDefault="00521491">
      <w:r>
        <w:t>• 1 Corinthians 8:1: "Now concerning things offered to idols: We know that we all have knowledge. Knowledge puffs up, but love edifies."</w:t>
      </w:r>
    </w:p>
    <w:p w14:paraId="4260F567" w14:textId="77777777" w:rsidR="00521491" w:rsidRDefault="00521491">
      <w:r>
        <w:t>• Philippians 3:8: "Yet indeed I also count all things loss for the excellence of the knowledge of Christ Jesus my Lord..."</w:t>
      </w:r>
    </w:p>
    <w:p w14:paraId="59ACC333" w14:textId="77777777" w:rsidR="00521491" w:rsidRDefault="00521491">
      <w:r>
        <w:t>• 2 Peter 3:18: "but grow in the grace and knowledge of our Lord and Savior Jesus Christ."</w:t>
      </w:r>
    </w:p>
    <w:p w14:paraId="6F5B179E" w14:textId="77777777" w:rsidR="00521491" w:rsidRDefault="00521491"/>
    <w:p w14:paraId="3EED018E" w14:textId="77777777" w:rsidR="00521491" w:rsidRPr="00521491" w:rsidRDefault="00521491">
      <w:pPr>
        <w:rPr>
          <w:b/>
        </w:rPr>
      </w:pPr>
      <w:r w:rsidRPr="00521491">
        <w:rPr>
          <w:b/>
        </w:rPr>
        <w:t>7. Other Relevant Insights</w:t>
      </w:r>
    </w:p>
    <w:p w14:paraId="2432B5A1" w14:textId="77777777" w:rsidR="00521491" w:rsidRDefault="00521491">
      <w:r>
        <w:t>A helpful distinction exists between gnōsis and its compound relative epignōsis, which Paul also uses in the Colossian epistle (Colossians 1:9, 2:2, 3:10). While gnōsis is the general term for knowledge, epignōsis carries a prepositional prefix (epi) that intensifies the word, meaning "precise, full, and thorough knowledge." By using both terms, Paul assures the Colossians that their salvation in Christ is not a shallow, introductory experience. In Christ, they have crossed the threshold into the deepest, most complete understanding of God's reality that exists.</w:t>
      </w:r>
    </w:p>
    <w:p w14:paraId="59018F1D" w14:textId="77777777" w:rsidR="00521491" w:rsidRDefault="00521491"/>
    <w:p w14:paraId="36C68EBB" w14:textId="77777777" w:rsidR="00521491" w:rsidRPr="00521491" w:rsidRDefault="00521491">
      <w:pPr>
        <w:rPr>
          <w:b/>
        </w:rPr>
      </w:pPr>
      <w:r w:rsidRPr="00521491">
        <w:rPr>
          <w:b/>
        </w:rPr>
        <w:t>8. References</w:t>
      </w:r>
    </w:p>
    <w:p w14:paraId="12A2B815" w14:textId="77777777" w:rsidR="00521491" w:rsidRDefault="00521491">
      <w:r>
        <w:t>• BDAG</w:t>
      </w:r>
    </w:p>
    <w:p w14:paraId="56836064" w14:textId="77777777" w:rsidR="00521491" w:rsidRDefault="00521491">
      <w:r>
        <w:t>• TDNT</w:t>
      </w:r>
    </w:p>
    <w:p w14:paraId="247B38F2" w14:textId="77777777" w:rsidR="00521491" w:rsidRDefault="00521491">
      <w:r>
        <w:t>• Vine's Expository Dictionary of New Testament Words</w:t>
      </w:r>
    </w:p>
    <w:p w14:paraId="3E3FCFEE" w14:textId="77777777" w:rsidR="00521491" w:rsidRDefault="00521491">
      <w:r>
        <w:t>• Zodhiates' Complete Word Study Dictionary: New Testament</w:t>
      </w:r>
    </w:p>
    <w:p w14:paraId="2E3A2911" w14:textId="3118B9A0" w:rsidR="004C5552" w:rsidRDefault="0052149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4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491"/>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D043"/>
  <w15:chartTrackingRefBased/>
  <w15:docId w15:val="{FD83A4B9-9FDB-42EC-BF96-9FB220D6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491"/>
    <w:rPr>
      <w:rFonts w:eastAsiaTheme="majorEastAsia" w:cstheme="majorBidi"/>
      <w:color w:val="272727" w:themeColor="text1" w:themeTint="D8"/>
    </w:rPr>
  </w:style>
  <w:style w:type="paragraph" w:styleId="Title">
    <w:name w:val="Title"/>
    <w:basedOn w:val="Normal"/>
    <w:next w:val="Normal"/>
    <w:link w:val="TitleChar"/>
    <w:uiPriority w:val="10"/>
    <w:qFormat/>
    <w:rsid w:val="0052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491"/>
    <w:pPr>
      <w:spacing w:before="160"/>
      <w:jc w:val="center"/>
    </w:pPr>
    <w:rPr>
      <w:i/>
      <w:iCs/>
      <w:color w:val="404040" w:themeColor="text1" w:themeTint="BF"/>
    </w:rPr>
  </w:style>
  <w:style w:type="character" w:customStyle="1" w:styleId="QuoteChar">
    <w:name w:val="Quote Char"/>
    <w:basedOn w:val="DefaultParagraphFont"/>
    <w:link w:val="Quote"/>
    <w:uiPriority w:val="29"/>
    <w:rsid w:val="00521491"/>
    <w:rPr>
      <w:i/>
      <w:iCs/>
      <w:color w:val="404040" w:themeColor="text1" w:themeTint="BF"/>
    </w:rPr>
  </w:style>
  <w:style w:type="paragraph" w:styleId="ListParagraph">
    <w:name w:val="List Paragraph"/>
    <w:basedOn w:val="Normal"/>
    <w:uiPriority w:val="34"/>
    <w:qFormat/>
    <w:rsid w:val="00521491"/>
    <w:pPr>
      <w:ind w:left="720"/>
      <w:contextualSpacing/>
    </w:pPr>
  </w:style>
  <w:style w:type="character" w:styleId="IntenseEmphasis">
    <w:name w:val="Intense Emphasis"/>
    <w:basedOn w:val="DefaultParagraphFont"/>
    <w:uiPriority w:val="21"/>
    <w:qFormat/>
    <w:rsid w:val="00521491"/>
    <w:rPr>
      <w:i/>
      <w:iCs/>
      <w:color w:val="2E74B5" w:themeColor="accent1" w:themeShade="BF"/>
    </w:rPr>
  </w:style>
  <w:style w:type="paragraph" w:styleId="IntenseQuote">
    <w:name w:val="Intense Quote"/>
    <w:basedOn w:val="Normal"/>
    <w:next w:val="Normal"/>
    <w:link w:val="IntenseQuoteChar"/>
    <w:uiPriority w:val="30"/>
    <w:qFormat/>
    <w:rsid w:val="005214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1491"/>
    <w:rPr>
      <w:i/>
      <w:iCs/>
      <w:color w:val="2E74B5" w:themeColor="accent1" w:themeShade="BF"/>
    </w:rPr>
  </w:style>
  <w:style w:type="character" w:styleId="IntenseReference">
    <w:name w:val="Intense Reference"/>
    <w:basedOn w:val="DefaultParagraphFont"/>
    <w:uiPriority w:val="32"/>
    <w:qFormat/>
    <w:rsid w:val="005214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4745</Characters>
  <Application>Microsoft Office Word</Application>
  <DocSecurity>0</DocSecurity>
  <Lines>91</Lines>
  <Paragraphs>49</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