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42907" w14:textId="77777777" w:rsidR="00052595" w:rsidRPr="00052595" w:rsidRDefault="00052595">
      <w:pPr>
        <w:rPr>
          <w:b/>
        </w:rPr>
      </w:pPr>
      <w:r w:rsidRPr="00052595">
        <w:rPr>
          <w:b/>
        </w:rPr>
        <w:t>FULLNESS - ( plērōma , Strong's G4138 )</w:t>
      </w:r>
    </w:p>
    <w:p w14:paraId="7346D9FD" w14:textId="77777777" w:rsidR="00052595" w:rsidRDefault="00052595">
      <w:r w:rsidRPr="00052595">
        <w:rPr>
          <w:b/>
        </w:rPr>
        <w:t>Summary:</w:t>
      </w:r>
    </w:p>
    <w:p w14:paraId="0025C70F" w14:textId="77777777" w:rsidR="00052595" w:rsidRDefault="00052595">
      <w:r>
        <w:t>• Plērōma refers to the sum total, the complete measure, or that which fills something up to the brim so that nothing is lacking. In Colossians 2:9, it is used to describe the absolute totality of the divine essence, attributes, and power. The word declares that everything God is—His entire nature and glory—resides fully and permanently in the incarnate Jesus Christ.</w:t>
      </w:r>
    </w:p>
    <w:p w14:paraId="44523F93" w14:textId="77777777" w:rsidR="00052595" w:rsidRDefault="00052595"/>
    <w:p w14:paraId="225DBBEE" w14:textId="77777777" w:rsidR="00052595" w:rsidRDefault="00052595">
      <w:r w:rsidRPr="00052595">
        <w:rPr>
          <w:b/>
        </w:rPr>
        <w:t>Full Study:</w:t>
      </w:r>
    </w:p>
    <w:p w14:paraId="00FF4CF1" w14:textId="77777777" w:rsidR="00052595" w:rsidRDefault="00052595"/>
    <w:p w14:paraId="5D3764DC" w14:textId="77777777" w:rsidR="00052595" w:rsidRPr="00052595" w:rsidRDefault="00052595">
      <w:pPr>
        <w:rPr>
          <w:b/>
        </w:rPr>
      </w:pPr>
      <w:r w:rsidRPr="00052595">
        <w:rPr>
          <w:b/>
        </w:rPr>
        <w:t>1. Word Picture / Background</w:t>
      </w:r>
    </w:p>
    <w:p w14:paraId="31252550" w14:textId="77777777" w:rsidR="00052595" w:rsidRDefault="00052595">
      <w:r>
        <w:t xml:space="preserve">In the ancient Greek world, plērōma was often used as a maritime term to describe a ship fully manned with its required complement of sailors, rowers, and soldiers, or a merchant ship completely loaded with cargo. It pictured a vessel that lacked nothing for its voyage. It was also used in everyday language to describe a patched garment where a tear was completely filled in, or a container filled to the very brim so that absolutely nothing more could be added. </w:t>
      </w:r>
    </w:p>
    <w:p w14:paraId="791547C0" w14:textId="77777777" w:rsidR="00052595" w:rsidRDefault="00052595"/>
    <w:p w14:paraId="406E7AD9" w14:textId="77777777" w:rsidR="00052595" w:rsidRPr="00052595" w:rsidRDefault="00052595">
      <w:pPr>
        <w:rPr>
          <w:b/>
        </w:rPr>
      </w:pPr>
      <w:r w:rsidRPr="00052595">
        <w:rPr>
          <w:b/>
        </w:rPr>
        <w:t>2. Meaning / Lexical Definition</w:t>
      </w:r>
    </w:p>
    <w:p w14:paraId="696BB876" w14:textId="77777777" w:rsidR="00052595" w:rsidRDefault="00052595">
      <w:r>
        <w:t xml:space="preserve">The noun plērōma is derived from the verb plēroō, which means to fill, to make full, or to complete. Lexically, the noun means that which has been completed, the full measure, the totality, or the abundance. It conveys the idea of a sum total, leaving nothing out. It represents absolute completion as opposed to partiality, and overflowing abundance as opposed to deficiency. </w:t>
      </w:r>
    </w:p>
    <w:p w14:paraId="64907AB4" w14:textId="77777777" w:rsidR="00052595" w:rsidRDefault="00052595"/>
    <w:p w14:paraId="15C0448D" w14:textId="77777777" w:rsidR="00052595" w:rsidRPr="00052595" w:rsidRDefault="00052595">
      <w:pPr>
        <w:rPr>
          <w:b/>
        </w:rPr>
      </w:pPr>
      <w:r w:rsidRPr="00052595">
        <w:rPr>
          <w:b/>
        </w:rPr>
        <w:t>3. Usage and Word Pictures</w:t>
      </w:r>
    </w:p>
    <w:p w14:paraId="0C12A40D" w14:textId="77777777" w:rsidR="00052595" w:rsidRDefault="00052595">
      <w:r>
        <w:t>• Physical filling: The word is used to describe the broken pieces of bread that filled the baskets after the feeding of the multitudes (Mark 8:20), and the piece of unshrunk cloth used to fill a hole in an old garment (Matthew 9:16).</w:t>
      </w:r>
    </w:p>
    <w:p w14:paraId="422C3D7F" w14:textId="77777777" w:rsidR="00052595" w:rsidRDefault="00052595">
      <w:r>
        <w:t>• Temporal filling: It is used of time, marking the exact, completed moment when a historical epoch is brought to its intended, full conclusion (Galatians 4:4).</w:t>
      </w:r>
    </w:p>
    <w:p w14:paraId="36400282" w14:textId="77777777" w:rsidR="00052595" w:rsidRDefault="00052595">
      <w:r>
        <w:t>• Spiritual filling: It denotes the overflowing abundance of God's grace and truth given to believers, as well as the Church itself, which is described as the fullness of Christ (Ephesians 1:23).</w:t>
      </w:r>
    </w:p>
    <w:p w14:paraId="50AD191B" w14:textId="77777777" w:rsidR="00052595" w:rsidRDefault="00052595"/>
    <w:p w14:paraId="1BA8FF85" w14:textId="77777777" w:rsidR="00052595" w:rsidRPr="00052595" w:rsidRDefault="00052595">
      <w:pPr>
        <w:rPr>
          <w:b/>
        </w:rPr>
      </w:pPr>
      <w:r w:rsidRPr="00052595">
        <w:rPr>
          <w:b/>
        </w:rPr>
        <w:t>4. Theological Implications</w:t>
      </w:r>
    </w:p>
    <w:p w14:paraId="3D5F5B92" w14:textId="77777777" w:rsidR="00052595" w:rsidRDefault="00052595">
      <w:r>
        <w:t>The theological weight of this word in Colossians is massive. In the first century, incipient Gnostic philosophies taught that a holy God could not directly touch evil, physical matter. Therefore, they claimed that the divine fullness (plērōma) was divided and distributed among a vast hierarchy of lesser angelic beings or spiritual emanations that bridged the gap between God and man. The biblical text completely obliterates this heresy by gathering all the scattered fragments of deity imagined by false teachers and placing the entirety of the divine fullness exclusively in Jesus Christ. There are no missing pieces of God left to be found in other spiritual beings, mystical philosophies, or secret experiences.</w:t>
      </w:r>
    </w:p>
    <w:p w14:paraId="0E48CA1B" w14:textId="77777777" w:rsidR="00052595" w:rsidRDefault="00052595"/>
    <w:p w14:paraId="197E2E06" w14:textId="77777777" w:rsidR="00052595" w:rsidRPr="00052595" w:rsidRDefault="00052595">
      <w:pPr>
        <w:rPr>
          <w:b/>
        </w:rPr>
      </w:pPr>
      <w:r w:rsidRPr="00052595">
        <w:rPr>
          <w:b/>
        </w:rPr>
        <w:t>5. Contextual Nuance in the Passage</w:t>
      </w:r>
    </w:p>
    <w:p w14:paraId="18B86935" w14:textId="77777777" w:rsidR="00052595" w:rsidRDefault="00052595">
      <w:r>
        <w:t>In Colossians 2:9, the statement is emphatic: "For in Him dwells all the fullness of the Godhead bodily." The word plērōma is modified by "all" (pan), emphasizing that not merely a spark of divinity, but the comprehensive totality of the divine essence is in Christ. This fullness "dwells" (katoikei—to settle down and be at home permanently) in Him "bodily" (sōmatikōs). Christ is not a temporary vessel for a portion of God's power; He is the permanent, physical embodiment of the undivided, unlimited essence of the Creator.</w:t>
      </w:r>
    </w:p>
    <w:p w14:paraId="75A8E59A" w14:textId="77777777" w:rsidR="00052595" w:rsidRDefault="00052595"/>
    <w:p w14:paraId="6B7D2C7E" w14:textId="77777777" w:rsidR="00052595" w:rsidRPr="00052595" w:rsidRDefault="00052595">
      <w:pPr>
        <w:rPr>
          <w:b/>
        </w:rPr>
      </w:pPr>
      <w:r w:rsidRPr="00052595">
        <w:rPr>
          <w:b/>
        </w:rPr>
        <w:t>6. Key Uses in Other Verses (NKJV)</w:t>
      </w:r>
    </w:p>
    <w:p w14:paraId="3C20DF2D" w14:textId="77777777" w:rsidR="00052595" w:rsidRDefault="00052595">
      <w:r>
        <w:t>• Colossians 1:19 - "For it pleased the Father that in Him all the fullness should dwell,"</w:t>
      </w:r>
    </w:p>
    <w:p w14:paraId="541E8F7F" w14:textId="77777777" w:rsidR="00052595" w:rsidRDefault="00052595">
      <w:r>
        <w:t>• John 1:16 - "And of His fullness we have all received, and grace for grace."</w:t>
      </w:r>
    </w:p>
    <w:p w14:paraId="3373E649" w14:textId="77777777" w:rsidR="00052595" w:rsidRDefault="00052595">
      <w:r>
        <w:t>• Ephesians 1:23 - "...which is His body, the fullness of Him who fills all in all."</w:t>
      </w:r>
    </w:p>
    <w:p w14:paraId="00564E9F" w14:textId="77777777" w:rsidR="00052595" w:rsidRDefault="00052595">
      <w:r>
        <w:t>• Galatians 4:4 - "But when the fullness of the time had come, God sent forth His Son, born of a woman, born under the law,"</w:t>
      </w:r>
    </w:p>
    <w:p w14:paraId="0A12E3E9" w14:textId="77777777" w:rsidR="00052595" w:rsidRDefault="00052595"/>
    <w:p w14:paraId="11BE1354" w14:textId="77777777" w:rsidR="00052595" w:rsidRPr="00052595" w:rsidRDefault="00052595">
      <w:pPr>
        <w:rPr>
          <w:b/>
        </w:rPr>
      </w:pPr>
      <w:r w:rsidRPr="00052595">
        <w:rPr>
          <w:b/>
        </w:rPr>
        <w:t>7. Other Relevant Insights</w:t>
      </w:r>
    </w:p>
    <w:p w14:paraId="43F8296A" w14:textId="77777777" w:rsidR="00052595" w:rsidRDefault="00052595">
      <w:r>
        <w:t>The pastoral power of this word is revealed in the immediate context. Because all the plērōma dwells in Christ (Colossians 2:9), believers are "complete in Him" (Colossians 2:10). The word translated "complete" is peplērōmenoi, a verb built on the exact same root. Because Christ possesses the absolute fullness of God, those who are united to Christ are themselves filled to the brim. The believer does not need supplemental legalistic rituals, angel worship, or secret knowledge to attain spiritual fullness; they already possess everything necessary for life and godliness through their union with Jesus.</w:t>
      </w:r>
    </w:p>
    <w:p w14:paraId="2259A309" w14:textId="77777777" w:rsidR="00052595" w:rsidRDefault="00052595"/>
    <w:p w14:paraId="63D0520E" w14:textId="77777777" w:rsidR="00052595" w:rsidRPr="00052595" w:rsidRDefault="00052595">
      <w:pPr>
        <w:rPr>
          <w:b/>
        </w:rPr>
      </w:pPr>
      <w:r w:rsidRPr="00052595">
        <w:rPr>
          <w:b/>
        </w:rPr>
        <w:t>8. References</w:t>
      </w:r>
    </w:p>
    <w:p w14:paraId="49E8CF5B" w14:textId="77777777" w:rsidR="00052595" w:rsidRDefault="00052595">
      <w:r>
        <w:t>• A Greek-English Lexicon of the New Testament and Other Early Christian Literature (BDAG)</w:t>
      </w:r>
    </w:p>
    <w:p w14:paraId="0367C1F6" w14:textId="77777777" w:rsidR="00052595" w:rsidRDefault="00052595">
      <w:r>
        <w:t>• Theological Dictionary of the New Testament (TDNT)</w:t>
      </w:r>
    </w:p>
    <w:p w14:paraId="3E889D0F" w14:textId="77777777" w:rsidR="00052595" w:rsidRDefault="00052595">
      <w:r>
        <w:t>• Vine's Expository Dictionary of Old and New Testament Words</w:t>
      </w:r>
    </w:p>
    <w:p w14:paraId="19FE261D" w14:textId="77777777" w:rsidR="004C5552" w:rsidRDefault="00052595">
      <w:r>
        <w:t>• Wuest's Word Studies in the Greek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595"/>
    <w:rsid w:val="00017747"/>
    <w:rsid w:val="00023A4A"/>
    <w:rsid w:val="00052595"/>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D468E"/>
  <w15:chartTrackingRefBased/>
  <w15:docId w15:val="{DD97DF6F-B4F7-4305-B75F-3279550BC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525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5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5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5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525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5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5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595"/>
    <w:rPr>
      <w:rFonts w:eastAsiaTheme="majorEastAsia" w:cstheme="majorBidi"/>
      <w:color w:val="272727" w:themeColor="text1" w:themeTint="D8"/>
    </w:rPr>
  </w:style>
  <w:style w:type="paragraph" w:styleId="Title">
    <w:name w:val="Title"/>
    <w:basedOn w:val="Normal"/>
    <w:next w:val="Normal"/>
    <w:link w:val="TitleChar"/>
    <w:uiPriority w:val="10"/>
    <w:qFormat/>
    <w:rsid w:val="000525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5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5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5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2595"/>
    <w:pPr>
      <w:spacing w:before="160"/>
      <w:jc w:val="center"/>
    </w:pPr>
    <w:rPr>
      <w:i/>
      <w:iCs/>
      <w:color w:val="404040" w:themeColor="text1" w:themeTint="BF"/>
    </w:rPr>
  </w:style>
  <w:style w:type="character" w:customStyle="1" w:styleId="QuoteChar">
    <w:name w:val="Quote Char"/>
    <w:basedOn w:val="DefaultParagraphFont"/>
    <w:link w:val="Quote"/>
    <w:uiPriority w:val="29"/>
    <w:rsid w:val="00052595"/>
    <w:rPr>
      <w:i/>
      <w:iCs/>
      <w:color w:val="404040" w:themeColor="text1" w:themeTint="BF"/>
    </w:rPr>
  </w:style>
  <w:style w:type="paragraph" w:styleId="ListParagraph">
    <w:name w:val="List Paragraph"/>
    <w:basedOn w:val="Normal"/>
    <w:uiPriority w:val="34"/>
    <w:qFormat/>
    <w:rsid w:val="00052595"/>
    <w:pPr>
      <w:ind w:left="720"/>
      <w:contextualSpacing/>
    </w:pPr>
  </w:style>
  <w:style w:type="character" w:styleId="IntenseEmphasis">
    <w:name w:val="Intense Emphasis"/>
    <w:basedOn w:val="DefaultParagraphFont"/>
    <w:uiPriority w:val="21"/>
    <w:qFormat/>
    <w:rsid w:val="00052595"/>
    <w:rPr>
      <w:i/>
      <w:iCs/>
      <w:color w:val="2E74B5" w:themeColor="accent1" w:themeShade="BF"/>
    </w:rPr>
  </w:style>
  <w:style w:type="paragraph" w:styleId="IntenseQuote">
    <w:name w:val="Intense Quote"/>
    <w:basedOn w:val="Normal"/>
    <w:next w:val="Normal"/>
    <w:link w:val="IntenseQuoteChar"/>
    <w:uiPriority w:val="30"/>
    <w:qFormat/>
    <w:rsid w:val="0005259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52595"/>
    <w:rPr>
      <w:i/>
      <w:iCs/>
      <w:color w:val="2E74B5" w:themeColor="accent1" w:themeShade="BF"/>
    </w:rPr>
  </w:style>
  <w:style w:type="character" w:styleId="IntenseReference">
    <w:name w:val="Intense Reference"/>
    <w:basedOn w:val="DefaultParagraphFont"/>
    <w:uiPriority w:val="32"/>
    <w:qFormat/>
    <w:rsid w:val="0005259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741</Words>
  <Characters>3854</Characters>
  <Application>Microsoft Office Word</Application>
  <DocSecurity>0</DocSecurity>
  <Lines>74</Lines>
  <Paragraphs>40</Paragraphs>
  <ScaleCrop>false</ScaleCrop>
  <Company/>
  <LinksUpToDate>false</LinksUpToDate>
  <CharactersWithSpaces>4555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2026-08-13T01:01:00Z</dcterms:created>
  <dcterms:modified xsi:type="dcterms:W3CDTF">2026-08-13T01:01:00Z</dcterms:modified>
</cp:coreProperties>
</file>