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44CA" w14:textId="77777777" w:rsidR="00385F06" w:rsidRPr="00385F06" w:rsidRDefault="00385F06">
      <w:pPr>
        <w:rPr>
          <w:b/>
        </w:rPr>
      </w:pPr>
      <w:r w:rsidRPr="00385F06">
        <w:rPr>
          <w:b/>
        </w:rPr>
        <w:t>BARBARIAN - ( barbaros , Strong's G915 )</w:t>
      </w:r>
    </w:p>
    <w:p w14:paraId="2713F2B7" w14:textId="77777777" w:rsidR="00385F06" w:rsidRDefault="00385F06">
      <w:r w:rsidRPr="00385F06">
        <w:rPr>
          <w:b/>
        </w:rPr>
        <w:t>Summary:</w:t>
      </w:r>
    </w:p>
    <w:p w14:paraId="3A03B504" w14:textId="77777777" w:rsidR="00385F06" w:rsidRDefault="00385F06">
      <w:r>
        <w:t>The Greek word barbaros originally described a non-Greek speaker whose language sounded like unintelligible babble ("bar-bar") to Greek ears. Over time, it evolved from a linguistic description to a cultural distinction, representing anyone outside the sphere of Greco-Roman civilization. In Colossians 3:11, Paul uses the term to demonstrate the radical, boundary-breaking power of the gospel. In the new creation, Christ completely demolishes the sharpest cultural, linguistic, and social divisions of the ancient world, uniting educated elites and uncultured outsiders into one spiritual body.</w:t>
      </w:r>
    </w:p>
    <w:p w14:paraId="4462DE3A" w14:textId="77777777" w:rsidR="00385F06" w:rsidRDefault="00385F06"/>
    <w:p w14:paraId="74DFF981" w14:textId="77777777" w:rsidR="00385F06" w:rsidRDefault="00385F06">
      <w:r w:rsidRPr="00385F06">
        <w:rPr>
          <w:b/>
        </w:rPr>
        <w:t>Full Study:</w:t>
      </w:r>
    </w:p>
    <w:p w14:paraId="27CB438C" w14:textId="77777777" w:rsidR="00385F06" w:rsidRDefault="00385F06"/>
    <w:p w14:paraId="433E1A25" w14:textId="77777777" w:rsidR="00385F06" w:rsidRPr="00385F06" w:rsidRDefault="00385F06">
      <w:pPr>
        <w:rPr>
          <w:b/>
        </w:rPr>
      </w:pPr>
      <w:r w:rsidRPr="00385F06">
        <w:rPr>
          <w:b/>
        </w:rPr>
        <w:t>1. Word Picture / Background</w:t>
      </w:r>
    </w:p>
    <w:p w14:paraId="082ABBB4" w14:textId="77777777" w:rsidR="00385F06" w:rsidRDefault="00385F06">
      <w:r>
        <w:t xml:space="preserve">The term barbaros began as an onomatopoeic word. To the ancient Greeks, foreign languages sounded like a repetitive, meaningless repetition of the syllables "bar-bar." Consequently, they labeled anyone who did not speak Greek as a "barbarian." This linguistic division eventually took on cultural and moral tones. The Greeks viewed themselves as the pinnacle of wisdom, philosophy, and refinement, while viewing all non-Greeks as uncultivated, uneducated, and socially inferior. Even highly advanced civilizations like the Persians and Egyptians were classified as barbarians under this definition simply because they stood outside Hellenistic language and culture. </w:t>
      </w:r>
    </w:p>
    <w:p w14:paraId="57455F1D" w14:textId="77777777" w:rsidR="00385F06" w:rsidRDefault="00385F06"/>
    <w:p w14:paraId="1A69C0AC" w14:textId="77777777" w:rsidR="00385F06" w:rsidRPr="00385F06" w:rsidRDefault="00385F06">
      <w:pPr>
        <w:rPr>
          <w:b/>
        </w:rPr>
      </w:pPr>
      <w:r w:rsidRPr="00385F06">
        <w:rPr>
          <w:b/>
        </w:rPr>
        <w:t>2. Meaning / Lexical Definition</w:t>
      </w:r>
    </w:p>
    <w:p w14:paraId="1621E4EE" w14:textId="77777777" w:rsidR="00385F06" w:rsidRDefault="00385F06">
      <w:r>
        <w:t>The word functions as both an adjective and a noun, referring to a foreigner, a non-Greek speaker, or someone belonging to a different and supposedly less civilized culture. In a Jewish context, the equivalent distinction was between Jews and Gentiles; in the Greco-Roman world, the primary distinction was between Greeks and barbarians. The word does not inherently carry the modern English connotation of being wild, brutal, or subhuman, though it did carry a strong social stigma of intellectual and cultural inferiority.</w:t>
      </w:r>
    </w:p>
    <w:p w14:paraId="2B6996E5" w14:textId="77777777" w:rsidR="00385F06" w:rsidRDefault="00385F06"/>
    <w:p w14:paraId="6E5733AA" w14:textId="77777777" w:rsidR="00385F06" w:rsidRPr="00385F06" w:rsidRDefault="00385F06">
      <w:pPr>
        <w:rPr>
          <w:b/>
        </w:rPr>
      </w:pPr>
      <w:r w:rsidRPr="00385F06">
        <w:rPr>
          <w:b/>
        </w:rPr>
        <w:t>3. Usage and Word Pictures</w:t>
      </w:r>
    </w:p>
    <w:p w14:paraId="3A9C5904" w14:textId="77777777" w:rsidR="00385F06" w:rsidRDefault="00385F06">
      <w:r>
        <w:t>The New Testament utilizes the word in three distinct ways:</w:t>
      </w:r>
    </w:p>
    <w:p w14:paraId="0979CE30" w14:textId="77777777" w:rsidR="00385F06" w:rsidRDefault="00385F06">
      <w:r>
        <w:t>• Linguistic division: Referring to speakers of an incomprehensible language (1 Corinthians 14:11).</w:t>
      </w:r>
    </w:p>
    <w:p w14:paraId="02D810A9" w14:textId="77777777" w:rsidR="00385F06" w:rsidRDefault="00385F06">
      <w:r>
        <w:t>• Geographical or cultural classification: Referring to people groups who did not share in Hellenistic culture, such as the inhabitants of Malta (Acts 28:2, 4), who were otherwise friendly and hospitable but did not speak Greek.</w:t>
      </w:r>
    </w:p>
    <w:p w14:paraId="49C1D86E" w14:textId="77777777" w:rsidR="00385F06" w:rsidRDefault="00385F06">
      <w:r>
        <w:t>• Societal categorization: Representing one half of the entire human race when paired with "Greeks" (Romans 1:14), equivalent to saying "the civilized and the uncivilized."</w:t>
      </w:r>
    </w:p>
    <w:p w14:paraId="7ECE0F9D" w14:textId="77777777" w:rsidR="00385F06" w:rsidRDefault="00385F06"/>
    <w:p w14:paraId="43EBB739" w14:textId="77777777" w:rsidR="00385F06" w:rsidRPr="00385F06" w:rsidRDefault="00385F06">
      <w:pPr>
        <w:rPr>
          <w:b/>
        </w:rPr>
      </w:pPr>
      <w:r w:rsidRPr="00385F06">
        <w:rPr>
          <w:b/>
        </w:rPr>
        <w:t>4. Theological Implications</w:t>
      </w:r>
    </w:p>
    <w:p w14:paraId="25D9C153" w14:textId="77777777" w:rsidR="00385F06" w:rsidRDefault="00385F06">
      <w:r>
        <w:t>The presence of the "barbarian" in the church of Colossae carries profound theological significance. Human societies naturally erect walls based on race, intellect, language, and social standing. The ancient world was fiercely divided by these categories. By proclaiming that in Christ there is no barbarian, the gospel declares that cultural sophistication, academic pedigree, and social refinement contribute nothing to a person's standing before God. Spiritual renewal in the image of the Creator levels all human distinctions. The ultimate cultural "outsider" is welcomed as a full heir and brother in the household of faith.</w:t>
      </w:r>
    </w:p>
    <w:p w14:paraId="2DE34910" w14:textId="77777777" w:rsidR="00385F06" w:rsidRDefault="00385F06"/>
    <w:p w14:paraId="7EBD9843" w14:textId="77777777" w:rsidR="00385F06" w:rsidRPr="00385F06" w:rsidRDefault="00385F06">
      <w:pPr>
        <w:rPr>
          <w:b/>
        </w:rPr>
      </w:pPr>
      <w:r w:rsidRPr="00385F06">
        <w:rPr>
          <w:b/>
        </w:rPr>
        <w:t>5. Contextual Nuance in the Passage</w:t>
      </w:r>
    </w:p>
    <w:p w14:paraId="2AF709BA" w14:textId="77777777" w:rsidR="00385F06" w:rsidRDefault="00385F06">
      <w:r>
        <w:t>In Colossians 3:11, Paul pairs "barbarian" with "Scythian" ("barbarian, Scythian") to form a dramatic climax of cultural extremes. If a barbarian was an uncultured outsider to the Greek, the Scythian was the ultimate barbarian—frequently stereotyped in the ancient world as the most savage, brutal, and unrefined of all peoples, living north of the Black Sea. By grouping the refined Greek, the religious Jew, the uncultured barbarian, and the savage Scythian together, Paul asserts that the gospel reaches the absolute extremes of human civilization. The new man is not formed by adopting Greek culture or Jewish ritual, but by receiving Christ, who is all and in all.</w:t>
      </w:r>
    </w:p>
    <w:p w14:paraId="54C00471" w14:textId="77777777" w:rsidR="00385F06" w:rsidRDefault="00385F06"/>
    <w:p w14:paraId="2C956F6A" w14:textId="77777777" w:rsidR="00385F06" w:rsidRPr="00385F06" w:rsidRDefault="00385F06">
      <w:pPr>
        <w:rPr>
          <w:b/>
        </w:rPr>
      </w:pPr>
      <w:r w:rsidRPr="00385F06">
        <w:rPr>
          <w:b/>
        </w:rPr>
        <w:t>6. Key Uses in Other Verses (NKJV)</w:t>
      </w:r>
    </w:p>
    <w:p w14:paraId="58D45364" w14:textId="77777777" w:rsidR="00385F06" w:rsidRDefault="00385F06">
      <w:r>
        <w:t>• Romans 1:14 - "I am a debtor both to Greeks and to barbarians, both to wise and to unwise."</w:t>
      </w:r>
    </w:p>
    <w:p w14:paraId="6AABAC41" w14:textId="77777777" w:rsidR="00385F06" w:rsidRDefault="00385F06">
      <w:r>
        <w:t>• 1 Corinthians 14:11 - "Therefore, if I do not know the meaning of the language, I shall be a foreigner to him who speaks, and he who speaks will be a foreigner to me."</w:t>
      </w:r>
    </w:p>
    <w:p w14:paraId="531A6258" w14:textId="77777777" w:rsidR="00385F06" w:rsidRDefault="00385F06">
      <w:r>
        <w:t>• Acts 28:2 - "And the natives showed us no unusual kindness; for they kindled a fire and made us all welcome, because of the rain that had fallen and because of the cold."</w:t>
      </w:r>
    </w:p>
    <w:p w14:paraId="2880F3F3" w14:textId="77777777" w:rsidR="00385F06" w:rsidRDefault="00385F06">
      <w:r>
        <w:t>• Acts 28:4 - "So when the natives saw the creature hanging from his hand, they said to one another, 'No doubt this man is a murderer, whom, though he has escaped the sea, yet justice does not allow to live.'"</w:t>
      </w:r>
    </w:p>
    <w:p w14:paraId="19EB6D1E" w14:textId="77777777" w:rsidR="00385F06" w:rsidRDefault="00385F06"/>
    <w:p w14:paraId="79CD36E8" w14:textId="77777777" w:rsidR="00385F06" w:rsidRPr="00385F06" w:rsidRDefault="00385F06">
      <w:pPr>
        <w:rPr>
          <w:b/>
        </w:rPr>
      </w:pPr>
      <w:r w:rsidRPr="00385F06">
        <w:rPr>
          <w:b/>
        </w:rPr>
        <w:t>7. Other Relevant Insights</w:t>
      </w:r>
    </w:p>
    <w:p w14:paraId="2FF75B5B" w14:textId="77777777" w:rsidR="00385F06" w:rsidRDefault="00385F06">
      <w:r>
        <w:t>In modern ministry, the "barbarian" category warning remains highly relevant. It is easy for churches to unconsciously expect new converts to adopt a certain middle-class, educated, or culturally refined lifestyle to be fully accepted. Paul's message in Colossians 3:11 warns against cultural elitism in the church. The body of Christ must never require cultural assimilation as a prerequisite for spiritual fellowship.</w:t>
      </w:r>
    </w:p>
    <w:p w14:paraId="0A85774E" w14:textId="77777777" w:rsidR="00385F06" w:rsidRDefault="00385F06"/>
    <w:p w14:paraId="26E39D4A" w14:textId="77777777" w:rsidR="00385F06" w:rsidRPr="00385F06" w:rsidRDefault="00385F06">
      <w:pPr>
        <w:rPr>
          <w:b/>
        </w:rPr>
      </w:pPr>
      <w:r w:rsidRPr="00385F06">
        <w:rPr>
          <w:b/>
        </w:rPr>
        <w:t>8. References</w:t>
      </w:r>
    </w:p>
    <w:p w14:paraId="319F3EFE" w14:textId="77777777" w:rsidR="00385F06" w:rsidRDefault="00385F06">
      <w:r>
        <w:t>• BDAG, 166</w:t>
      </w:r>
    </w:p>
    <w:p w14:paraId="50B5C143" w14:textId="77777777" w:rsidR="00385F06" w:rsidRDefault="00385F06">
      <w:r>
        <w:t>• TDNT, 1:546-553</w:t>
      </w:r>
    </w:p>
    <w:p w14:paraId="67E676EE" w14:textId="77777777" w:rsidR="00385F06" w:rsidRDefault="00385F06">
      <w:r>
        <w:t>• Vine's Expository Dictionary, 97</w:t>
      </w:r>
    </w:p>
    <w:p w14:paraId="26A74412" w14:textId="746C1E1B" w:rsidR="004C5552" w:rsidRDefault="00385F06">
      <w:r>
        <w:t>• Thayer's Greek-English Lexicon, 95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F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5F06"/>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2620"/>
  <w15:chartTrackingRefBased/>
  <w15:docId w15:val="{2710E976-4AF5-4510-BE4A-C36005AE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5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5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F06"/>
    <w:rPr>
      <w:rFonts w:eastAsiaTheme="majorEastAsia" w:cstheme="majorBidi"/>
      <w:color w:val="272727" w:themeColor="text1" w:themeTint="D8"/>
    </w:rPr>
  </w:style>
  <w:style w:type="paragraph" w:styleId="Title">
    <w:name w:val="Title"/>
    <w:basedOn w:val="Normal"/>
    <w:next w:val="Normal"/>
    <w:link w:val="TitleChar"/>
    <w:uiPriority w:val="10"/>
    <w:qFormat/>
    <w:rsid w:val="00385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F06"/>
    <w:pPr>
      <w:spacing w:before="160"/>
      <w:jc w:val="center"/>
    </w:pPr>
    <w:rPr>
      <w:i/>
      <w:iCs/>
      <w:color w:val="404040" w:themeColor="text1" w:themeTint="BF"/>
    </w:rPr>
  </w:style>
  <w:style w:type="character" w:customStyle="1" w:styleId="QuoteChar">
    <w:name w:val="Quote Char"/>
    <w:basedOn w:val="DefaultParagraphFont"/>
    <w:link w:val="Quote"/>
    <w:uiPriority w:val="29"/>
    <w:rsid w:val="00385F06"/>
    <w:rPr>
      <w:i/>
      <w:iCs/>
      <w:color w:val="404040" w:themeColor="text1" w:themeTint="BF"/>
    </w:rPr>
  </w:style>
  <w:style w:type="paragraph" w:styleId="ListParagraph">
    <w:name w:val="List Paragraph"/>
    <w:basedOn w:val="Normal"/>
    <w:uiPriority w:val="34"/>
    <w:qFormat/>
    <w:rsid w:val="00385F06"/>
    <w:pPr>
      <w:ind w:left="720"/>
      <w:contextualSpacing/>
    </w:pPr>
  </w:style>
  <w:style w:type="character" w:styleId="IntenseEmphasis">
    <w:name w:val="Intense Emphasis"/>
    <w:basedOn w:val="DefaultParagraphFont"/>
    <w:uiPriority w:val="21"/>
    <w:qFormat/>
    <w:rsid w:val="00385F06"/>
    <w:rPr>
      <w:i/>
      <w:iCs/>
      <w:color w:val="2E74B5" w:themeColor="accent1" w:themeShade="BF"/>
    </w:rPr>
  </w:style>
  <w:style w:type="paragraph" w:styleId="IntenseQuote">
    <w:name w:val="Intense Quote"/>
    <w:basedOn w:val="Normal"/>
    <w:next w:val="Normal"/>
    <w:link w:val="IntenseQuoteChar"/>
    <w:uiPriority w:val="30"/>
    <w:qFormat/>
    <w:rsid w:val="00385F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5F06"/>
    <w:rPr>
      <w:i/>
      <w:iCs/>
      <w:color w:val="2E74B5" w:themeColor="accent1" w:themeShade="BF"/>
    </w:rPr>
  </w:style>
  <w:style w:type="character" w:styleId="IntenseReference">
    <w:name w:val="Intense Reference"/>
    <w:basedOn w:val="DefaultParagraphFont"/>
    <w:uiPriority w:val="32"/>
    <w:qFormat/>
    <w:rsid w:val="00385F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4294</Characters>
  <Application>Microsoft Office Word</Application>
  <DocSecurity>0</DocSecurity>
  <Lines>82</Lines>
  <Paragraphs>44</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