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94B1E" w14:textId="77777777" w:rsidR="00EA0618" w:rsidRPr="00EA0618" w:rsidRDefault="00EA0618">
      <w:pPr>
        <w:rPr>
          <w:b/>
        </w:rPr>
      </w:pPr>
      <w:r w:rsidRPr="00EA0618">
        <w:rPr>
          <w:b/>
        </w:rPr>
        <w:t>LONGSUFFERING - ( makrothumia , Strong's G3115 )</w:t>
      </w:r>
    </w:p>
    <w:p w14:paraId="6CB373EB" w14:textId="77777777" w:rsidR="00EA0618" w:rsidRDefault="00EA0618">
      <w:r w:rsidRPr="00EA0618">
        <w:rPr>
          <w:b/>
        </w:rPr>
        <w:t>Summary:</w:t>
      </w:r>
    </w:p>
    <w:p w14:paraId="3B72FD26" w14:textId="77777777" w:rsidR="00EA0618" w:rsidRDefault="00EA0618">
      <w:r>
        <w:t>Longsuffering (makrothumia) is the capacity to endure delay, provocation, or suffering without giving way to anger, resentment, or despair. It is a compound Greek word combining "long" and "temper/passion," literally illustrating a "long-fused" disposition. In the New Testament, it is a fruit of the Holy Spirit and a defining characteristic of God's patient endurance toward rebellious humanity. In Colossians 3:12, believers are exhorted to "put on" longsuffering as garment-like apparel, demonstrating patient forbearance and a refusal to retaliate in their relationships within the Christian community.</w:t>
      </w:r>
    </w:p>
    <w:p w14:paraId="45668188" w14:textId="77777777" w:rsidR="00EA0618" w:rsidRDefault="00EA0618"/>
    <w:p w14:paraId="0884195F" w14:textId="77777777" w:rsidR="00EA0618" w:rsidRDefault="00EA0618">
      <w:r w:rsidRPr="00EA0618">
        <w:rPr>
          <w:b/>
        </w:rPr>
        <w:t>Full Study:</w:t>
      </w:r>
    </w:p>
    <w:p w14:paraId="4ECE189E" w14:textId="77777777" w:rsidR="00EA0618" w:rsidRDefault="00EA0618"/>
    <w:p w14:paraId="53934DB3" w14:textId="77777777" w:rsidR="00EA0618" w:rsidRPr="00EA0618" w:rsidRDefault="00EA0618">
      <w:pPr>
        <w:rPr>
          <w:b/>
        </w:rPr>
      </w:pPr>
      <w:r w:rsidRPr="00EA0618">
        <w:rPr>
          <w:b/>
        </w:rPr>
        <w:t>1. Word Picture / Background</w:t>
      </w:r>
    </w:p>
    <w:p w14:paraId="55189FDF" w14:textId="77777777" w:rsidR="00EA0618" w:rsidRDefault="00EA0618">
      <w:r>
        <w:t>• Makrothumia is a compound word formed from makros (meaning long, far, or distant) and thumos (meaning temper, passion, heat, or anger).</w:t>
      </w:r>
    </w:p>
    <w:p w14:paraId="2CBA11AB" w14:textId="77777777" w:rsidR="00EA0618" w:rsidRDefault="00EA0618">
      <w:r>
        <w:t>• The literal word picture is that of a "long temper" or having a "long fuse." It represents the opposite of oxuthumos (short-tempered or quick-fused).</w:t>
      </w:r>
    </w:p>
    <w:p w14:paraId="794496EC" w14:textId="77777777" w:rsidR="00EA0618" w:rsidRDefault="00EA0618">
      <w:r>
        <w:t>• In classical Greek literature, makrothumia was rarely considered a virtue. Ancient Greek culture highly valued quick retaliation, honor-saving vengeance, and asserting one's rights. The New Testament and the Septuagint radically revalue the term, elevating it to a supreme moral virtue modeled after the character of God.</w:t>
      </w:r>
    </w:p>
    <w:p w14:paraId="575ED8B7" w14:textId="77777777" w:rsidR="00EA0618" w:rsidRDefault="00EA0618"/>
    <w:p w14:paraId="6CACBD6B" w14:textId="77777777" w:rsidR="00EA0618" w:rsidRPr="00EA0618" w:rsidRDefault="00EA0618">
      <w:pPr>
        <w:rPr>
          <w:b/>
        </w:rPr>
      </w:pPr>
      <w:r w:rsidRPr="00EA0618">
        <w:rPr>
          <w:b/>
        </w:rPr>
        <w:t>2. Meaning / Lexical Definition</w:t>
      </w:r>
    </w:p>
    <w:p w14:paraId="39EBA303" w14:textId="77777777" w:rsidR="00EA0618" w:rsidRDefault="00EA0618">
      <w:r>
        <w:t>• The term refers to self-restraint when facing provocation, opposition, or maltreatment.</w:t>
      </w:r>
    </w:p>
    <w:p w14:paraId="1FD98EB9" w14:textId="77777777" w:rsidR="00EA0618" w:rsidRDefault="00EA0618">
      <w:r>
        <w:t>• It is patient endurance and steadfastness under the weight of difficult interpersonal relationships.</w:t>
      </w:r>
    </w:p>
    <w:p w14:paraId="78450082" w14:textId="77777777" w:rsidR="00EA0618" w:rsidRDefault="00EA0618">
      <w:r>
        <w:t>• Lexical studies distinguish makrothumia from its close relative hupomone. While both are translated as "patience" or "endurance," hupomone is patience with respect to difficult circumstances or trials (remaining steadfast under a heavy load), whereas makrothumia is patience with respect to difficult people (holding back anger or retaliation in the face of human offense).</w:t>
      </w:r>
    </w:p>
    <w:p w14:paraId="0A316900" w14:textId="77777777" w:rsidR="00EA0618" w:rsidRDefault="00EA0618">
      <w:r>
        <w:t>• It is the refusal to quickly punish, condemn, or strike back when wronged.</w:t>
      </w:r>
    </w:p>
    <w:p w14:paraId="2495DC86" w14:textId="77777777" w:rsidR="00EA0618" w:rsidRDefault="00EA0618"/>
    <w:p w14:paraId="2439CB03" w14:textId="77777777" w:rsidR="00EA0618" w:rsidRPr="00EA0618" w:rsidRDefault="00EA0618">
      <w:pPr>
        <w:rPr>
          <w:b/>
        </w:rPr>
      </w:pPr>
      <w:r w:rsidRPr="00EA0618">
        <w:rPr>
          <w:b/>
        </w:rPr>
        <w:t>3. Usage and Word Pictures</w:t>
      </w:r>
    </w:p>
    <w:p w14:paraId="582DECC2" w14:textId="77777777" w:rsidR="00EA0618" w:rsidRDefault="00EA0618">
      <w:r>
        <w:t>• Scripture often pairs longsuffering with other relational virtues such as kindness, gentleness, and humility (as in Colossians 3:12 and Ephesians 4:2).</w:t>
      </w:r>
    </w:p>
    <w:p w14:paraId="74E0B0EE" w14:textId="77777777" w:rsidR="00EA0618" w:rsidRDefault="00EA0618">
      <w:r>
        <w:t>• The visual metaphor of a "long fuse" illustrates that it takes a very long time for the fire of provocation to reach the explosive powder keg of anger.</w:t>
      </w:r>
    </w:p>
    <w:p w14:paraId="6AF08E39" w14:textId="77777777" w:rsidR="00EA0618" w:rsidRDefault="00EA0618">
      <w:r>
        <w:t>• Paul uses a "putting on" clothing metaphor in Colossians 3:12. Just as an individual decides what clothes to wear for the day, believers must actively choose to clothe themselves in longsuffering, making it a visible, functional part of their daily interactions.</w:t>
      </w:r>
    </w:p>
    <w:p w14:paraId="298D12F9" w14:textId="77777777" w:rsidR="00EA0618" w:rsidRDefault="00EA0618"/>
    <w:p w14:paraId="241DB473" w14:textId="77777777" w:rsidR="00EA0618" w:rsidRPr="00EA0618" w:rsidRDefault="00EA0618">
      <w:pPr>
        <w:rPr>
          <w:b/>
        </w:rPr>
      </w:pPr>
      <w:r w:rsidRPr="00EA0618">
        <w:rPr>
          <w:b/>
        </w:rPr>
        <w:t>4. Theological Implications</w:t>
      </w:r>
    </w:p>
    <w:p w14:paraId="22A05906" w14:textId="77777777" w:rsidR="00EA0618" w:rsidRDefault="00EA0618">
      <w:r>
        <w:t>• Longsuffering is a core attribute of God. In the Septuagint translation of Exodus 34:6, God describes Himself as "slow to anger" (makrothumos). God's patience toward sinful humanity delays His ultimate judgment to allow time for repentance.</w:t>
      </w:r>
    </w:p>
    <w:p w14:paraId="7C840C53" w14:textId="77777777" w:rsidR="00EA0618" w:rsidRDefault="00EA0618">
      <w:r>
        <w:t>• It is a fruit of the Holy Spirit (Galatians 5:22). Human effort alone cannot generate true makrothumia; it is a supernatural work of grace in the heart of a believer.</w:t>
      </w:r>
    </w:p>
    <w:p w14:paraId="70D9C17D" w14:textId="77777777" w:rsidR="00EA0618" w:rsidRDefault="00EA0618">
      <w:r>
        <w:t>• Believers are commanded to extend makrothumia to others because they have first been the recipients of God's infinite longsuffering. This is the structural foundation of Christian ethics: extending the same grace to others that God has extended to us.</w:t>
      </w:r>
    </w:p>
    <w:p w14:paraId="6CE0C3A1" w14:textId="77777777" w:rsidR="00EA0618" w:rsidRDefault="00EA0618"/>
    <w:p w14:paraId="05BDF4FF" w14:textId="77777777" w:rsidR="00EA0618" w:rsidRPr="00EA0618" w:rsidRDefault="00EA0618">
      <w:pPr>
        <w:rPr>
          <w:b/>
        </w:rPr>
      </w:pPr>
      <w:r w:rsidRPr="00EA0618">
        <w:rPr>
          <w:b/>
        </w:rPr>
        <w:t>5. Contextual Nuance in the Passage</w:t>
      </w:r>
    </w:p>
    <w:p w14:paraId="636C97B4" w14:textId="77777777" w:rsidR="00EA0618" w:rsidRDefault="00EA0618">
      <w:r>
        <w:t>• In Colossians 3:12, Paul writes to a church threatened by false teaching and potential division. To protect the unity of the body of Christ, he addresses their relational behavior.</w:t>
      </w:r>
    </w:p>
    <w:p w14:paraId="5804AFA7" w14:textId="77777777" w:rsidR="00EA0618" w:rsidRDefault="00EA0618">
      <w:r>
        <w:t>• Before giving the command to "put on" these virtues, Paul reminds the Colossians of their identity: they are "the elect of God, holy and beloved." Their behavioral transformation flows directly out of their secure standing in Christ.</w:t>
      </w:r>
    </w:p>
    <w:p w14:paraId="46D37CA6" w14:textId="77777777" w:rsidR="00EA0618" w:rsidRDefault="00EA0618">
      <w:r>
        <w:t>• Longsuffering is positioned as the essential shock absorber for the local church. Because believers still stumble and offend one another, makrothumia is required to absorb the friction of community life without fracturing fellowship. It is the immediate precursor to "bearing with one another and forgiving one another" in verse 13.</w:t>
      </w:r>
    </w:p>
    <w:p w14:paraId="3A61C41F" w14:textId="77777777" w:rsidR="00EA0618" w:rsidRDefault="00EA0618"/>
    <w:p w14:paraId="53ADAE9B" w14:textId="77777777" w:rsidR="00EA0618" w:rsidRPr="00EA0618" w:rsidRDefault="00EA0618">
      <w:pPr>
        <w:rPr>
          <w:b/>
        </w:rPr>
      </w:pPr>
      <w:r w:rsidRPr="00EA0618">
        <w:rPr>
          <w:b/>
        </w:rPr>
        <w:t>6. Key Uses in Other Verses (NKJV)</w:t>
      </w:r>
    </w:p>
    <w:p w14:paraId="491045E0" w14:textId="77777777" w:rsidR="00EA0618" w:rsidRDefault="00EA0618">
      <w:r>
        <w:t>• Galatians 5:22: "But the fruit of the Spirit is love, joy, peace, longsuffering, kindness, goodness, faithfulness..."</w:t>
      </w:r>
    </w:p>
    <w:p w14:paraId="10558CDA" w14:textId="77777777" w:rsidR="00EA0618" w:rsidRDefault="00EA0618">
      <w:r>
        <w:t>• Ephesians 4:2: "...with all lowliness and gentleness, with longsuffering, bearing with one another in love..."</w:t>
      </w:r>
    </w:p>
    <w:p w14:paraId="3D093EF1" w14:textId="77777777" w:rsidR="00EA0618" w:rsidRDefault="00EA0618">
      <w:r>
        <w:t>• 2 Timothy 4:2: "Preach the word! Be ready in season and out of season. Convince, rebuke, exhort, with all longsuffering and teaching."</w:t>
      </w:r>
    </w:p>
    <w:p w14:paraId="26C082C9" w14:textId="77777777" w:rsidR="00EA0618" w:rsidRDefault="00EA0618">
      <w:r>
        <w:t>• 2 Peter 3:15: "...and consider that the longsuffering of our Lord is salvation..."</w:t>
      </w:r>
    </w:p>
    <w:p w14:paraId="42662DB0" w14:textId="77777777" w:rsidR="00EA0618" w:rsidRDefault="00EA0618">
      <w:r>
        <w:t>• Romans 2:4: "Or do you despise the riches of His goodness, forbearance, and longsuffering, not knowing that the goodness of God leads you to repentance?"</w:t>
      </w:r>
    </w:p>
    <w:p w14:paraId="64F39C84" w14:textId="77777777" w:rsidR="00EA0618" w:rsidRDefault="00EA0618"/>
    <w:p w14:paraId="70C85D26" w14:textId="77777777" w:rsidR="00EA0618" w:rsidRPr="00EA0618" w:rsidRDefault="00EA0618">
      <w:pPr>
        <w:rPr>
          <w:b/>
        </w:rPr>
      </w:pPr>
      <w:r w:rsidRPr="00EA0618">
        <w:rPr>
          <w:b/>
        </w:rPr>
        <w:t>7. Other Relevant Insights</w:t>
      </w:r>
    </w:p>
    <w:p w14:paraId="51AA7BE8" w14:textId="77777777" w:rsidR="00EA0618" w:rsidRDefault="00EA0618">
      <w:r>
        <w:t>• In early Christian teaching, makrothumia is understood as the attitude of one who has the power to avenge himself but chooses not to. It is not a sign of weakness, lack of authority, or cowardice; it is a manifestation of immense spiritual power and self-control.</w:t>
      </w:r>
    </w:p>
    <w:p w14:paraId="14604BED" w14:textId="77777777" w:rsidR="00EA0618" w:rsidRDefault="00EA0618">
      <w:r>
        <w:t>• While the world views patience as a passive, quiet endurance, biblical longsuffering is active and robust, maintaining love and seeking the restoration of the offending party rather than just waiting out the clock.</w:t>
      </w:r>
    </w:p>
    <w:p w14:paraId="4D4D7201" w14:textId="77777777" w:rsidR="00EA0618" w:rsidRDefault="00EA0618"/>
    <w:p w14:paraId="2F1B5EF7" w14:textId="77777777" w:rsidR="00EA0618" w:rsidRPr="00EA0618" w:rsidRDefault="00EA0618">
      <w:pPr>
        <w:rPr>
          <w:b/>
        </w:rPr>
      </w:pPr>
      <w:r w:rsidRPr="00EA0618">
        <w:rPr>
          <w:b/>
        </w:rPr>
        <w:t>8. References</w:t>
      </w:r>
    </w:p>
    <w:p w14:paraId="4816F1F6" w14:textId="77777777" w:rsidR="00EA0618" w:rsidRDefault="00EA0618">
      <w:r>
        <w:t>• BDAG Greek-English Lexicon of the New Testament</w:t>
      </w:r>
    </w:p>
    <w:p w14:paraId="334D481B" w14:textId="77777777" w:rsidR="00EA0618" w:rsidRDefault="00EA0618">
      <w:r>
        <w:t>• Thayer's Greek Lexicon</w:t>
      </w:r>
    </w:p>
    <w:p w14:paraId="36D3F034" w14:textId="77777777" w:rsidR="00EA0618" w:rsidRDefault="00EA0618">
      <w:r>
        <w:t>• Vine's Expository Dictionary of New Testament Words</w:t>
      </w:r>
    </w:p>
    <w:p w14:paraId="7BB2BDCC" w14:textId="77777777" w:rsidR="00EA0618" w:rsidRDefault="00EA0618">
      <w:r>
        <w:t>• Theological Dictionary of the New Testament (TDNT)</w:t>
      </w:r>
    </w:p>
    <w:p w14:paraId="1328432F" w14:textId="77777777" w:rsidR="00EA0618" w:rsidRDefault="00EA0618">
      <w:r>
        <w:t>• Precept Austin on Colossians 3:12</w:t>
      </w:r>
    </w:p>
    <w:p w14:paraId="0AA61029" w14:textId="77777777" w:rsidR="004C5552" w:rsidRDefault="00EA0618">
      <w:r>
        <w:t>• MacArthur New Testament Commentary on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061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39240"/>
  <w15:chartTrackingRefBased/>
  <w15:docId w15:val="{3D056CB6-1BCB-4CAD-ACC0-0DE0A2CC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06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6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6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6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0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618"/>
    <w:rPr>
      <w:rFonts w:eastAsiaTheme="majorEastAsia" w:cstheme="majorBidi"/>
      <w:color w:val="272727" w:themeColor="text1" w:themeTint="D8"/>
    </w:rPr>
  </w:style>
  <w:style w:type="paragraph" w:styleId="Title">
    <w:name w:val="Title"/>
    <w:basedOn w:val="Normal"/>
    <w:next w:val="Normal"/>
    <w:link w:val="TitleChar"/>
    <w:uiPriority w:val="10"/>
    <w:qFormat/>
    <w:rsid w:val="00EA06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6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618"/>
    <w:pPr>
      <w:spacing w:before="160"/>
      <w:jc w:val="center"/>
    </w:pPr>
    <w:rPr>
      <w:i/>
      <w:iCs/>
      <w:color w:val="404040" w:themeColor="text1" w:themeTint="BF"/>
    </w:rPr>
  </w:style>
  <w:style w:type="character" w:customStyle="1" w:styleId="QuoteChar">
    <w:name w:val="Quote Char"/>
    <w:basedOn w:val="DefaultParagraphFont"/>
    <w:link w:val="Quote"/>
    <w:uiPriority w:val="29"/>
    <w:rsid w:val="00EA0618"/>
    <w:rPr>
      <w:i/>
      <w:iCs/>
      <w:color w:val="404040" w:themeColor="text1" w:themeTint="BF"/>
    </w:rPr>
  </w:style>
  <w:style w:type="paragraph" w:styleId="ListParagraph">
    <w:name w:val="List Paragraph"/>
    <w:basedOn w:val="Normal"/>
    <w:uiPriority w:val="34"/>
    <w:qFormat/>
    <w:rsid w:val="00EA0618"/>
    <w:pPr>
      <w:ind w:left="720"/>
      <w:contextualSpacing/>
    </w:pPr>
  </w:style>
  <w:style w:type="character" w:styleId="IntenseEmphasis">
    <w:name w:val="Intense Emphasis"/>
    <w:basedOn w:val="DefaultParagraphFont"/>
    <w:uiPriority w:val="21"/>
    <w:qFormat/>
    <w:rsid w:val="00EA0618"/>
    <w:rPr>
      <w:i/>
      <w:iCs/>
      <w:color w:val="2E74B5" w:themeColor="accent1" w:themeShade="BF"/>
    </w:rPr>
  </w:style>
  <w:style w:type="paragraph" w:styleId="IntenseQuote">
    <w:name w:val="Intense Quote"/>
    <w:basedOn w:val="Normal"/>
    <w:next w:val="Normal"/>
    <w:link w:val="IntenseQuoteChar"/>
    <w:uiPriority w:val="30"/>
    <w:qFormat/>
    <w:rsid w:val="00EA06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0618"/>
    <w:rPr>
      <w:i/>
      <w:iCs/>
      <w:color w:val="2E74B5" w:themeColor="accent1" w:themeShade="BF"/>
    </w:rPr>
  </w:style>
  <w:style w:type="character" w:styleId="IntenseReference">
    <w:name w:val="Intense Reference"/>
    <w:basedOn w:val="DefaultParagraphFont"/>
    <w:uiPriority w:val="32"/>
    <w:qFormat/>
    <w:rsid w:val="00EA06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892</Words>
  <Characters>4639</Characters>
  <Application>Microsoft Office Word</Application>
  <DocSecurity>0</DocSecurity>
  <Lines>89</Lines>
  <Paragraphs>48</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2026-08-13T01:02:00Z</dcterms:modified>
</cp:coreProperties>
</file>