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23E8A" w14:textId="77777777" w:rsidR="00601298" w:rsidRPr="00601298" w:rsidRDefault="00601298">
      <w:pPr>
        <w:rPr>
          <w:b/>
        </w:rPr>
      </w:pPr>
      <w:r w:rsidRPr="00601298">
        <w:rPr>
          <w:b/>
        </w:rPr>
        <w:t>MERCIES - ( oiktirmos , Strong's G3628 )</w:t>
      </w:r>
    </w:p>
    <w:p w14:paraId="2497A671" w14:textId="77777777" w:rsidR="00601298" w:rsidRDefault="00601298">
      <w:r w:rsidRPr="00601298">
        <w:rPr>
          <w:b/>
        </w:rPr>
        <w:t>Summary:</w:t>
      </w:r>
    </w:p>
    <w:p w14:paraId="32C339B9" w14:textId="77777777" w:rsidR="00601298" w:rsidRDefault="00601298">
      <w:r>
        <w:t>The Greek word oiktirmos denotes a deep, visceral compassion and heartfelt sympathy for the sufferings of others. Unlike a detached or purely intellectual pity, it refers to an emotional resonance that feels the pain of another in one's own depths. In Colossians 3:12, Paul pairs this noun with splanchna (inner parts or "bowels") to form the expression "tender mercies" (literally, "bowels of compassion"). As those chosen, set apart, and deeply loved by God, believers are instructed to actively clothe themselves with this profound, outward-facing compassion, transforming how they relate to one another within the Christian community.</w:t>
      </w:r>
    </w:p>
    <w:p w14:paraId="7F7F829C" w14:textId="77777777" w:rsidR="00601298" w:rsidRDefault="00601298"/>
    <w:p w14:paraId="182CC707" w14:textId="77777777" w:rsidR="00601298" w:rsidRDefault="00601298">
      <w:r w:rsidRPr="00601298">
        <w:rPr>
          <w:b/>
        </w:rPr>
        <w:t>Full Study:</w:t>
      </w:r>
    </w:p>
    <w:p w14:paraId="7C29B5CA" w14:textId="77777777" w:rsidR="00601298" w:rsidRDefault="00601298"/>
    <w:p w14:paraId="34FB8263" w14:textId="77777777" w:rsidR="00601298" w:rsidRPr="00601298" w:rsidRDefault="00601298">
      <w:pPr>
        <w:rPr>
          <w:b/>
        </w:rPr>
      </w:pPr>
      <w:r w:rsidRPr="00601298">
        <w:rPr>
          <w:b/>
        </w:rPr>
        <w:t>1. Word Picture / Background</w:t>
      </w:r>
    </w:p>
    <w:p w14:paraId="32961CDC" w14:textId="77777777" w:rsidR="00601298" w:rsidRDefault="00601298">
      <w:r>
        <w:t>In the classical Greek world, oiktirmos was often associated with the outward expression of pity, such as weeping, lamenting, or mourning over someone else’s misfortune. However, through the influence of the Septuagint (the Greek translation of the Old Testament) and New Testament usage, the word shifted to emphasize the internal, deeply felt emotion of pity and mercy itself. It translates Hebrew terms that relate to the womb (rechem), carrying a rich parental connotation of a mother's or father's protective, aching love for a child. When combined with splanchna—the ancient seat of the strongest human emotions, located in the upper viscera or heart—the biblical writers present a vivid word picture of a physical yearning and profound ache of love and pity for someone in distress.</w:t>
      </w:r>
    </w:p>
    <w:p w14:paraId="34184DA3" w14:textId="77777777" w:rsidR="00601298" w:rsidRDefault="00601298"/>
    <w:p w14:paraId="009FFF5D" w14:textId="77777777" w:rsidR="00601298" w:rsidRPr="00601298" w:rsidRDefault="00601298">
      <w:pPr>
        <w:rPr>
          <w:b/>
        </w:rPr>
      </w:pPr>
      <w:r w:rsidRPr="00601298">
        <w:rPr>
          <w:b/>
        </w:rPr>
        <w:t>2. Meaning / Lexical Definition</w:t>
      </w:r>
    </w:p>
    <w:p w14:paraId="08FACD04" w14:textId="77777777" w:rsidR="00601298" w:rsidRDefault="00601298">
      <w:r>
        <w:t>The noun oiktirmos means compassion, pity, or mercy. It refers to the quality of being moved to one's depths by the sight of another’s suffering, need, or weakness. While the related word eleos (mercy) often emphasizes the practical relief of suffering or the withholding of deserved punishment, oiktirmos highlights the tender, emotional side of mercy—the sorrow and sympathy felt for the person in misery. It is the emotional spring of kindness that moves a person to act on behalf of the suffering.</w:t>
      </w:r>
    </w:p>
    <w:p w14:paraId="0FF31FC2" w14:textId="77777777" w:rsidR="00601298" w:rsidRDefault="00601298"/>
    <w:p w14:paraId="5402EC0D" w14:textId="77777777" w:rsidR="00601298" w:rsidRPr="00601298" w:rsidRDefault="00601298">
      <w:pPr>
        <w:rPr>
          <w:b/>
        </w:rPr>
      </w:pPr>
      <w:r w:rsidRPr="00601298">
        <w:rPr>
          <w:b/>
        </w:rPr>
        <w:t>3. Usage and Word Pictures</w:t>
      </w:r>
    </w:p>
    <w:p w14:paraId="537757D0" w14:textId="77777777" w:rsidR="00601298" w:rsidRDefault="00601298">
      <w:r>
        <w:t>Throughout the New Testament, oiktirmos is used to describe:</w:t>
      </w:r>
    </w:p>
    <w:p w14:paraId="61FBCC37" w14:textId="77777777" w:rsidR="00601298" w:rsidRDefault="00601298">
      <w:r>
        <w:t>• The Character of God: God is depicted as the ultimate source and embodiment of this deep-seated compassion. He is the "Father of mercies" who comforts His children in all their tribulations.</w:t>
      </w:r>
    </w:p>
    <w:p w14:paraId="1E325292" w14:textId="77777777" w:rsidR="00601298" w:rsidRDefault="00601298">
      <w:r>
        <w:t>• The Basis for Christian Living: Divine compassion serves as the ground upon which believers offer their entire lives back to God in worship and service.</w:t>
      </w:r>
    </w:p>
    <w:p w14:paraId="29F3CEDC" w14:textId="77777777" w:rsidR="00601298" w:rsidRDefault="00601298">
      <w:r>
        <w:t>• An Essential Virtue: It is presented as a garment that believers must actively choose to wear. The word picture of "putting on" (endyo) this quality suggests that compassion is not merely a passing mood, but a visible, permanent habit of life that characterizes the transformed believer.</w:t>
      </w:r>
    </w:p>
    <w:p w14:paraId="65FF1C0C" w14:textId="77777777" w:rsidR="00601298" w:rsidRDefault="00601298"/>
    <w:p w14:paraId="50C505F0" w14:textId="77777777" w:rsidR="00601298" w:rsidRPr="00601298" w:rsidRDefault="00601298">
      <w:pPr>
        <w:rPr>
          <w:b/>
        </w:rPr>
      </w:pPr>
      <w:r w:rsidRPr="00601298">
        <w:rPr>
          <w:b/>
        </w:rPr>
        <w:t>4. Theological Implications</w:t>
      </w:r>
    </w:p>
    <w:p w14:paraId="78279E82" w14:textId="77777777" w:rsidR="00601298" w:rsidRDefault="00601298">
      <w:r>
        <w:t>Theologically, oiktirmos grounds human relationships in the very character of God. Human compassion is not an inherent psychological achievement but a reflection of the divine nature poured out into the believer's life. Because God has dealt with humanity on the basis of His infinite oiktirmoi (mercies), those who are in Christ are called to extend that same deep, emotional pity to one another. It elevates mercy from a cold, obligatory duty to a warm, relational reality that mirrors the heart of the Father.</w:t>
      </w:r>
    </w:p>
    <w:p w14:paraId="3F99D9F8" w14:textId="77777777" w:rsidR="00601298" w:rsidRDefault="00601298"/>
    <w:p w14:paraId="53EB04B6" w14:textId="77777777" w:rsidR="00601298" w:rsidRPr="00601298" w:rsidRDefault="00601298">
      <w:pPr>
        <w:rPr>
          <w:b/>
        </w:rPr>
      </w:pPr>
      <w:r w:rsidRPr="00601298">
        <w:rPr>
          <w:b/>
        </w:rPr>
        <w:t>5. Contextual Nuance in the Passage</w:t>
      </w:r>
    </w:p>
    <w:p w14:paraId="3CC98887" w14:textId="77777777" w:rsidR="00601298" w:rsidRDefault="00601298">
      <w:r>
        <w:t>In Colossians 3:12, the call to put on "tender mercies" (splanchna oiktirmou) occurs within a list of virtues that characterize the "new man." Paul reminds the Colossians of their secure identity: they are "the elect of God, holy and beloved." Because they are secure in God's love, they can afford to be vulnerable, soft-hearted, and deeply caring toward others. This command stands in stark opposition to the self-protective, hard-hearted vices of the old nature listed earlier in the chapter (anger, wrath, malice). Instead of reacting with defensive hostility when wronged, the believer is to meet others with a heart that is easily touched by their weaknesses and struggles.</w:t>
      </w:r>
    </w:p>
    <w:p w14:paraId="5C10AD4A" w14:textId="77777777" w:rsidR="00601298" w:rsidRDefault="00601298"/>
    <w:p w14:paraId="2C0C52BA" w14:textId="77777777" w:rsidR="00601298" w:rsidRPr="00601298" w:rsidRDefault="00601298">
      <w:pPr>
        <w:rPr>
          <w:b/>
        </w:rPr>
      </w:pPr>
      <w:r w:rsidRPr="00601298">
        <w:rPr>
          <w:b/>
        </w:rPr>
        <w:t>6. Key Uses in Other Verses (NKJV)</w:t>
      </w:r>
    </w:p>
    <w:p w14:paraId="2B03EBC4" w14:textId="77777777" w:rsidR="00601298" w:rsidRDefault="00601298">
      <w:r>
        <w:t>• Romans 12:1 - "I beseech you therefore, brethren, by the mercies of God, that you present your bodies a living sacrifice..."</w:t>
      </w:r>
    </w:p>
    <w:p w14:paraId="3C625BB2" w14:textId="77777777" w:rsidR="00601298" w:rsidRDefault="00601298">
      <w:r>
        <w:t>• 2 Corinthians 1:3 - "Blessed be the God and Father of our Lord Jesus Christ, the Father of mercies and God of all comfort..."</w:t>
      </w:r>
    </w:p>
    <w:p w14:paraId="7E669F5C" w14:textId="77777777" w:rsidR="00601298" w:rsidRDefault="00601298">
      <w:r>
        <w:t>• Philippians 2:1 - "Therefore if there is any consolation in Christ, if any comfort of love, if any fellowship of the Spirit, if any affection and mercy..."</w:t>
      </w:r>
    </w:p>
    <w:p w14:paraId="2E911955" w14:textId="77777777" w:rsidR="00601298" w:rsidRDefault="00601298">
      <w:r>
        <w:t>• Hebrews 10:28 - "Anyone who has rejected Moses’ law dies without mercy on the testimony of two or three witnesses."</w:t>
      </w:r>
    </w:p>
    <w:p w14:paraId="1373220A" w14:textId="77777777" w:rsidR="00601298" w:rsidRDefault="00601298"/>
    <w:p w14:paraId="303F6658" w14:textId="77777777" w:rsidR="00601298" w:rsidRPr="00601298" w:rsidRDefault="00601298">
      <w:pPr>
        <w:rPr>
          <w:b/>
        </w:rPr>
      </w:pPr>
      <w:r w:rsidRPr="00601298">
        <w:rPr>
          <w:b/>
        </w:rPr>
        <w:t>7. Other Relevant Insights</w:t>
      </w:r>
    </w:p>
    <w:p w14:paraId="0171A1A7" w14:textId="77777777" w:rsidR="00601298" w:rsidRDefault="00601298">
      <w:r>
        <w:t>A helpful distinction exists between oiktirmos and eleos. While they are closely related and sometimes used interchangeably, eleos is often described as mercy in action, meeting a concrete need (such as the Samaritan helping the wounded traveler). Oiktirmos is the emotional heart behind that action—the shared pain, the inward groan, and the deep emotional connection with the sufferer. To put on "tender mercies" means to live with an open, sensitive heart that refuses to become calloused by the brokenness of the world.</w:t>
      </w:r>
    </w:p>
    <w:p w14:paraId="349FED53" w14:textId="77777777" w:rsidR="00601298" w:rsidRDefault="00601298"/>
    <w:p w14:paraId="6A388227" w14:textId="77777777" w:rsidR="00601298" w:rsidRPr="00601298" w:rsidRDefault="00601298">
      <w:pPr>
        <w:rPr>
          <w:b/>
        </w:rPr>
      </w:pPr>
      <w:r w:rsidRPr="00601298">
        <w:rPr>
          <w:b/>
        </w:rPr>
        <w:t>8. References</w:t>
      </w:r>
    </w:p>
    <w:p w14:paraId="54765092" w14:textId="77777777" w:rsidR="00601298" w:rsidRDefault="00601298">
      <w:r>
        <w:t>• BDAG</w:t>
      </w:r>
    </w:p>
    <w:p w14:paraId="775A370C" w14:textId="77777777" w:rsidR="00601298" w:rsidRDefault="00601298">
      <w:r>
        <w:t>• Thayer's Greek-English Lexicon</w:t>
      </w:r>
    </w:p>
    <w:p w14:paraId="7940C7D1" w14:textId="77777777" w:rsidR="00601298" w:rsidRDefault="00601298">
      <w:r>
        <w:t>• Vine's Expository Dictionary of New Testament Words</w:t>
      </w:r>
    </w:p>
    <w:p w14:paraId="0E8EE7C5" w14:textId="77777777" w:rsidR="00601298" w:rsidRDefault="00601298">
      <w:r>
        <w:t>• TDNT / Little Kittel</w:t>
      </w:r>
    </w:p>
    <w:p w14:paraId="010E1202" w14:textId="1B5E2A44" w:rsidR="004C5552" w:rsidRDefault="00601298">
      <w:r>
        <w:t>•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01298"/>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8ABF"/>
  <w15:chartTrackingRefBased/>
  <w15:docId w15:val="{AE5E30D8-0CD2-498E-B604-DF8181FD7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1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1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98"/>
    <w:rPr>
      <w:rFonts w:eastAsiaTheme="majorEastAsia" w:cstheme="majorBidi"/>
      <w:color w:val="272727" w:themeColor="text1" w:themeTint="D8"/>
    </w:rPr>
  </w:style>
  <w:style w:type="paragraph" w:styleId="Title">
    <w:name w:val="Title"/>
    <w:basedOn w:val="Normal"/>
    <w:next w:val="Normal"/>
    <w:link w:val="TitleChar"/>
    <w:uiPriority w:val="10"/>
    <w:qFormat/>
    <w:rsid w:val="00601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98"/>
    <w:pPr>
      <w:spacing w:before="160"/>
      <w:jc w:val="center"/>
    </w:pPr>
    <w:rPr>
      <w:i/>
      <w:iCs/>
      <w:color w:val="404040" w:themeColor="text1" w:themeTint="BF"/>
    </w:rPr>
  </w:style>
  <w:style w:type="character" w:customStyle="1" w:styleId="QuoteChar">
    <w:name w:val="Quote Char"/>
    <w:basedOn w:val="DefaultParagraphFont"/>
    <w:link w:val="Quote"/>
    <w:uiPriority w:val="29"/>
    <w:rsid w:val="00601298"/>
    <w:rPr>
      <w:i/>
      <w:iCs/>
      <w:color w:val="404040" w:themeColor="text1" w:themeTint="BF"/>
    </w:rPr>
  </w:style>
  <w:style w:type="paragraph" w:styleId="ListParagraph">
    <w:name w:val="List Paragraph"/>
    <w:basedOn w:val="Normal"/>
    <w:uiPriority w:val="34"/>
    <w:qFormat/>
    <w:rsid w:val="00601298"/>
    <w:pPr>
      <w:ind w:left="720"/>
      <w:contextualSpacing/>
    </w:pPr>
  </w:style>
  <w:style w:type="character" w:styleId="IntenseEmphasis">
    <w:name w:val="Intense Emphasis"/>
    <w:basedOn w:val="DefaultParagraphFont"/>
    <w:uiPriority w:val="21"/>
    <w:qFormat/>
    <w:rsid w:val="00601298"/>
    <w:rPr>
      <w:i/>
      <w:iCs/>
      <w:color w:val="2E74B5" w:themeColor="accent1" w:themeShade="BF"/>
    </w:rPr>
  </w:style>
  <w:style w:type="paragraph" w:styleId="IntenseQuote">
    <w:name w:val="Intense Quote"/>
    <w:basedOn w:val="Normal"/>
    <w:next w:val="Normal"/>
    <w:link w:val="IntenseQuoteChar"/>
    <w:uiPriority w:val="30"/>
    <w:qFormat/>
    <w:rsid w:val="006012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1298"/>
    <w:rPr>
      <w:i/>
      <w:iCs/>
      <w:color w:val="2E74B5" w:themeColor="accent1" w:themeShade="BF"/>
    </w:rPr>
  </w:style>
  <w:style w:type="character" w:styleId="IntenseReference">
    <w:name w:val="Intense Reference"/>
    <w:basedOn w:val="DefaultParagraphFont"/>
    <w:uiPriority w:val="32"/>
    <w:qFormat/>
    <w:rsid w:val="006012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4449</Characters>
  <Application>Microsoft Office Word</Application>
  <DocSecurity>0</DocSecurity>
  <Lines>85</Lines>
  <Paragraphs>46</Paragraphs>
  <ScaleCrop>false</ScaleCrop>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