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F558B" w14:textId="77777777" w:rsidR="00C12FD7" w:rsidRPr="00C12FD7" w:rsidRDefault="00C12FD7">
      <w:pPr>
        <w:rPr>
          <w:b/>
        </w:rPr>
      </w:pPr>
      <w:r w:rsidRPr="00C12FD7">
        <w:rPr>
          <w:b/>
        </w:rPr>
        <w:t>FORGIVING - (charizomai, Strong's G5483)</w:t>
      </w:r>
    </w:p>
    <w:p w14:paraId="09572A9E" w14:textId="77777777" w:rsidR="00C12FD7" w:rsidRDefault="00C12FD7">
      <w:r w:rsidRPr="00C12FD7">
        <w:rPr>
          <w:b/>
        </w:rPr>
        <w:t>Summary:</w:t>
      </w:r>
    </w:p>
    <w:p w14:paraId="0B027105" w14:textId="77777777" w:rsidR="00C12FD7" w:rsidRDefault="00C12FD7">
      <w:r>
        <w:t>The word translated "forgiving" in Colossians 3:13 is charizomai, a rich, grace-infused verb that goes far beyond the mere legal cancellation of a debt. Rooted in the word charis (grace), it means to extend favor freely, to bestow a gift graciously, or to show kindness unconditionally. In the context of interpersonal relationships within the church, charizomai commands believers to forgive one another by actively extending undeserved grace, holding up Christ’s own gracious forgiveness toward us as the ultimate standard and power for our own.</w:t>
      </w:r>
    </w:p>
    <w:p w14:paraId="300B476B" w14:textId="77777777" w:rsidR="00C12FD7" w:rsidRDefault="00C12FD7"/>
    <w:p w14:paraId="421380D3" w14:textId="77777777" w:rsidR="00C12FD7" w:rsidRDefault="00C12FD7">
      <w:r w:rsidRPr="00C12FD7">
        <w:rPr>
          <w:b/>
        </w:rPr>
        <w:t>Full Study:</w:t>
      </w:r>
    </w:p>
    <w:p w14:paraId="5CACF703" w14:textId="77777777" w:rsidR="00C12FD7" w:rsidRDefault="00C12FD7"/>
    <w:p w14:paraId="278D1190" w14:textId="77777777" w:rsidR="00C12FD7" w:rsidRPr="00C12FD7" w:rsidRDefault="00C12FD7">
      <w:pPr>
        <w:rPr>
          <w:b/>
        </w:rPr>
      </w:pPr>
      <w:r w:rsidRPr="00C12FD7">
        <w:rPr>
          <w:b/>
        </w:rPr>
        <w:t xml:space="preserve"> 1. Word Picture / Background</w:t>
      </w:r>
    </w:p>
    <w:p w14:paraId="5D17E3A6" w14:textId="77777777" w:rsidR="00C12FD7" w:rsidRDefault="00C12FD7">
      <w:r>
        <w:t xml:space="preserve">The underlying root of charizomai is charis, which means "grace" or "undeserved favor," which in turn is related to chara, meaning "joy." Historically, in classical Greek, the word carried the physical and social picture of showing a favor, doing something pleasant, or presenting a delightful, unsolicited gift to someone. It was the act of a benefactor who bestows kindness out of sheer goodwill, rather than out of obligation. When this word was adopted into the New Testament vocabulary, it retained this beautiful picture of gift-giving. To forgive someone using charizomai is to hand them the "gift" of pardoning grace, completely free of charge, with the goal of restoring joy to the relationship. </w:t>
      </w:r>
    </w:p>
    <w:p w14:paraId="28D22915" w14:textId="77777777" w:rsidR="00C12FD7" w:rsidRDefault="00C12FD7"/>
    <w:p w14:paraId="17135AB0" w14:textId="77777777" w:rsidR="00C12FD7" w:rsidRPr="00C12FD7" w:rsidRDefault="00C12FD7">
      <w:pPr>
        <w:rPr>
          <w:b/>
        </w:rPr>
      </w:pPr>
      <w:r w:rsidRPr="00C12FD7">
        <w:rPr>
          <w:b/>
        </w:rPr>
        <w:t xml:space="preserve"> 2. Meaning / Lexical Definition</w:t>
      </w:r>
    </w:p>
    <w:p w14:paraId="56B257EA" w14:textId="77777777" w:rsidR="00C12FD7" w:rsidRDefault="00C12FD7">
      <w:r>
        <w:t>• Charizomai possesses a dual-layered semantic range:</w:t>
      </w:r>
    </w:p>
    <w:p w14:paraId="65339362" w14:textId="77777777" w:rsidR="00C12FD7" w:rsidRDefault="00C12FD7">
      <w:r>
        <w:t>• To give or grant freely: To bestow something as a favor or gift without expecting payment or return (as seen when God "freely gives" us all things).</w:t>
      </w:r>
    </w:p>
    <w:p w14:paraId="443725A8" w14:textId="77777777" w:rsidR="00C12FD7" w:rsidRDefault="00C12FD7">
      <w:r>
        <w:t>• To forgive or pardon graciously: To cancel a debt, pardon an offense, or show favor to an offender by choosing not to hold their wrongdoing against them.</w:t>
      </w:r>
    </w:p>
    <w:p w14:paraId="6EA737D3" w14:textId="77777777" w:rsidR="00C12FD7" w:rsidRDefault="00C12FD7">
      <w:r>
        <w:t>Unlike the other common New Testament word for forgiveness (aphiemi, which emphasizes letting go, dismissing, or sending away a debt), charizomai specifically highlights the warm, benevolent disposition of the one doing the forgiving. It is "grace-forgiveness."</w:t>
      </w:r>
    </w:p>
    <w:p w14:paraId="767A46C9" w14:textId="77777777" w:rsidR="00C12FD7" w:rsidRDefault="00C12FD7"/>
    <w:p w14:paraId="6730A835" w14:textId="77777777" w:rsidR="00C12FD7" w:rsidRPr="00C12FD7" w:rsidRDefault="00C12FD7">
      <w:pPr>
        <w:rPr>
          <w:b/>
        </w:rPr>
      </w:pPr>
      <w:r w:rsidRPr="00C12FD7">
        <w:rPr>
          <w:b/>
        </w:rPr>
        <w:t xml:space="preserve"> 3. Usage and Word Pictures</w:t>
      </w:r>
    </w:p>
    <w:p w14:paraId="43A2D0A5" w14:textId="77777777" w:rsidR="00C12FD7" w:rsidRDefault="00C12FD7">
      <w:r>
        <w:t xml:space="preserve">In the New Testament, charizomai is used to describe both vertical transactions (God's grace toward humanity) and horizontal transactions (believers' grace toward one another). </w:t>
      </w:r>
    </w:p>
    <w:p w14:paraId="4E0A6D78" w14:textId="77777777" w:rsidR="00C12FD7" w:rsidRDefault="00C12FD7">
      <w:r>
        <w:t>• The Debt-Canceling King: In Jesus' parable of the two debtors in Luke 7, when the debtors could not pay, the creditor "freely forgave" (echarisato) them both. The word picture is one of absolute insolvency met by absolute benevolence.</w:t>
      </w:r>
    </w:p>
    <w:p w14:paraId="00ACBACE" w14:textId="77777777" w:rsidR="00C12FD7" w:rsidRDefault="00C12FD7">
      <w:r>
        <w:t>• A Gift of Restored Fellowship: In 2 Corinthians 2:7, Paul urges the church to "forgive" (charisasthai) and comfort a repentant offender. Here, the word pictures open arms, welcoming a fallen brother back into the warmth of community life, rather than keeping him at a cold, legal distance.</w:t>
      </w:r>
    </w:p>
    <w:p w14:paraId="43668FCC" w14:textId="77777777" w:rsidR="00C12FD7" w:rsidRDefault="00C12FD7"/>
    <w:p w14:paraId="40C158A3" w14:textId="77777777" w:rsidR="00C12FD7" w:rsidRPr="00C12FD7" w:rsidRDefault="00C12FD7">
      <w:pPr>
        <w:rPr>
          <w:b/>
        </w:rPr>
      </w:pPr>
      <w:r w:rsidRPr="00C12FD7">
        <w:rPr>
          <w:b/>
        </w:rPr>
        <w:t xml:space="preserve"> 4. Theological Implications</w:t>
      </w:r>
    </w:p>
    <w:p w14:paraId="4D492AA7" w14:textId="77777777" w:rsidR="00C12FD7" w:rsidRDefault="00C12FD7">
      <w:r>
        <w:t xml:space="preserve">Theologically, charizomai anchors human forgiveness directly to the character of God and the work of the cross. </w:t>
      </w:r>
    </w:p>
    <w:p w14:paraId="1EE096CE" w14:textId="77777777" w:rsidR="00C12FD7" w:rsidRDefault="00C12FD7">
      <w:r>
        <w:t>• Initiated by Grace: Because our forgiveness of others is to be charizomai, it cannot be contingent upon the offender earning it, apologizing perfectly, or proving their worthiness. It is a gift of grace, which by definition is unearned.</w:t>
      </w:r>
    </w:p>
    <w:p w14:paraId="6C22EDF2" w14:textId="77777777" w:rsidR="00C12FD7" w:rsidRDefault="00C12FD7">
      <w:r>
        <w:t>• The Christological Standard: By using this word, the New Testament establishes Christ as the archetype of forgiveness. We do not look to our feelings or societal standards to determine how much we should forgive; we look to the cross, where Christ bestowed the ultimate free gift of pardon upon His enemies.</w:t>
      </w:r>
    </w:p>
    <w:p w14:paraId="4BBF8453" w14:textId="77777777" w:rsidR="00C12FD7" w:rsidRDefault="00C12FD7"/>
    <w:p w14:paraId="0BDA842B" w14:textId="77777777" w:rsidR="00C12FD7" w:rsidRPr="00C12FD7" w:rsidRDefault="00C12FD7">
      <w:pPr>
        <w:rPr>
          <w:b/>
        </w:rPr>
      </w:pPr>
      <w:r w:rsidRPr="00C12FD7">
        <w:rPr>
          <w:b/>
        </w:rPr>
        <w:t xml:space="preserve"> 5. Contextual Nuance in the Passage</w:t>
      </w:r>
    </w:p>
    <w:p w14:paraId="6629CA05" w14:textId="77777777" w:rsidR="00C12FD7" w:rsidRDefault="00C12FD7">
      <w:r>
        <w:t xml:space="preserve">In Colossians 3:13, Paul pairs "bearing with one another" with "forgiving one another." </w:t>
      </w:r>
    </w:p>
    <w:p w14:paraId="7FBCCD1B" w14:textId="77777777" w:rsidR="00C12FD7" w:rsidRDefault="00C12FD7">
      <w:r>
        <w:t>• Bearing vs. Forgiving: "Bearing with" (anechomai) means to endure patiently the quirks, weaknesses, and irritating habits of others. However, when those weaknesses cross the line into actual offenses or wrongs ("if anyone has a complaint against another"), bearing must upgrade to "forgiving" (charizomai).</w:t>
      </w:r>
    </w:p>
    <w:p w14:paraId="1FCFBD10" w14:textId="77777777" w:rsidR="00C12FD7" w:rsidRDefault="00C12FD7">
      <w:r>
        <w:t>• The Divine Mirror: Paul writes, "...even as Christ forgave (echarisato) you, so you also must do." The "even as" (kathos) is not just an illustration; it is the structural foundation. The believer's capacity to extend grace-forgiveness to others is entirely dependent on their ongoing realization of the massive, unmerited grace-forgiveness they have already received from Christ.</w:t>
      </w:r>
    </w:p>
    <w:p w14:paraId="086FE840" w14:textId="77777777" w:rsidR="00C12FD7" w:rsidRDefault="00C12FD7"/>
    <w:p w14:paraId="15C4CDDE" w14:textId="77777777" w:rsidR="00C12FD7" w:rsidRPr="00C12FD7" w:rsidRDefault="00C12FD7">
      <w:pPr>
        <w:rPr>
          <w:b/>
        </w:rPr>
      </w:pPr>
      <w:r w:rsidRPr="00C12FD7">
        <w:rPr>
          <w:b/>
        </w:rPr>
        <w:t xml:space="preserve"> 6. Key Uses in Other Verses (NKJV)</w:t>
      </w:r>
    </w:p>
    <w:p w14:paraId="4D58C96A" w14:textId="77777777" w:rsidR="00C12FD7" w:rsidRDefault="00C12FD7">
      <w:r>
        <w:t>• Luke 7:42 – "And when they had nothing with which to repay, he freely forgave them both."</w:t>
      </w:r>
    </w:p>
    <w:p w14:paraId="7673662A" w14:textId="77777777" w:rsidR="00C12FD7" w:rsidRDefault="00C12FD7">
      <w:r>
        <w:t>• 2 Corinthians 2:7 – "...so that, on the contrary, you ought rather to forgive and comfort him, lest perhaps such a one be swallowed up with too much sorrow."</w:t>
      </w:r>
    </w:p>
    <w:p w14:paraId="1358650A" w14:textId="77777777" w:rsidR="00C12FD7" w:rsidRDefault="00C12FD7">
      <w:r>
        <w:t>• Ephesians 4:32 – "And be kind to one another, tenderhearted, forgiving one another, even as God in Christ forgave you."</w:t>
      </w:r>
    </w:p>
    <w:p w14:paraId="5B7B788C" w14:textId="77777777" w:rsidR="00C12FD7" w:rsidRDefault="00C12FD7">
      <w:r>
        <w:t>• Colossians 2:13 – "And you, being dead in your trespasses and the uncircumcision of your flesh, He has made alive together with Him, having forgiven you all trespasses..."</w:t>
      </w:r>
    </w:p>
    <w:p w14:paraId="7F676137" w14:textId="77777777" w:rsidR="00C12FD7" w:rsidRDefault="00C12FD7"/>
    <w:p w14:paraId="6E54943A" w14:textId="77777777" w:rsidR="00C12FD7" w:rsidRPr="00C12FD7" w:rsidRDefault="00C12FD7">
      <w:pPr>
        <w:rPr>
          <w:b/>
        </w:rPr>
      </w:pPr>
      <w:r w:rsidRPr="00C12FD7">
        <w:rPr>
          <w:b/>
        </w:rPr>
        <w:t xml:space="preserve"> 7. Other Relevant Insights</w:t>
      </w:r>
    </w:p>
    <w:p w14:paraId="20C63E9B" w14:textId="77777777" w:rsidR="00C12FD7" w:rsidRDefault="00C12FD7">
      <w:r>
        <w:t>For preaching and teaching, it is highly effective to contrast charizomai with worldly concepts of forgiveness. The world often views forgiveness as a transaction that occurs only after the offender has paid a price, suffered enough, or made sufficient restitution. In contrast, charizomai shows that Christian forgiveness is unilateral and generative. It is a creative act of grace that releases the offender from the debt, frees the victim from bitterness, and mirrors the very heart of the Gospel to a watching world.</w:t>
      </w:r>
    </w:p>
    <w:p w14:paraId="29D4E986" w14:textId="77777777" w:rsidR="00C12FD7" w:rsidRDefault="00C12FD7"/>
    <w:p w14:paraId="368A3EC9" w14:textId="77777777" w:rsidR="00C12FD7" w:rsidRPr="00C12FD7" w:rsidRDefault="00C12FD7">
      <w:pPr>
        <w:rPr>
          <w:b/>
        </w:rPr>
      </w:pPr>
      <w:r w:rsidRPr="00C12FD7">
        <w:rPr>
          <w:b/>
        </w:rPr>
        <w:t xml:space="preserve"> 8. References</w:t>
      </w:r>
    </w:p>
    <w:p w14:paraId="7D805FE3" w14:textId="77777777" w:rsidR="00C12FD7" w:rsidRDefault="00C12FD7">
      <w:r>
        <w:t>• A Greek-English Lexicon of the New Testament and Other Early Christian Literature (BDAG)</w:t>
      </w:r>
    </w:p>
    <w:p w14:paraId="24031C6D" w14:textId="77777777" w:rsidR="00C12FD7" w:rsidRDefault="00C12FD7">
      <w:r>
        <w:t>• Theological Dictionary of the New Testament (TDNT)</w:t>
      </w:r>
    </w:p>
    <w:p w14:paraId="3C3F725B" w14:textId="77777777" w:rsidR="00C12FD7" w:rsidRDefault="00C12FD7">
      <w:r>
        <w:t>• Vine's Expository Dictionary of New Testament Words</w:t>
      </w:r>
    </w:p>
    <w:p w14:paraId="1984552B" w14:textId="77777777" w:rsidR="00C12FD7" w:rsidRDefault="00C12FD7">
      <w:r>
        <w:t>• Thayer's Greek-English Lexicon of the New Testament</w:t>
      </w:r>
    </w:p>
    <w:p w14:paraId="038E50BD" w14:textId="04C4025B" w:rsidR="004C5552" w:rsidRDefault="00C12FD7">
      <w:r>
        <w:t>• Blue Letter Bible Lexicon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FD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12FD7"/>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F8DA3"/>
  <w15:chartTrackingRefBased/>
  <w15:docId w15:val="{1C1F767E-E742-44FD-ABDA-C1C75F8CF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12F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F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F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F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12F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F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F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FD7"/>
    <w:rPr>
      <w:rFonts w:eastAsiaTheme="majorEastAsia" w:cstheme="majorBidi"/>
      <w:color w:val="272727" w:themeColor="text1" w:themeTint="D8"/>
    </w:rPr>
  </w:style>
  <w:style w:type="paragraph" w:styleId="Title">
    <w:name w:val="Title"/>
    <w:basedOn w:val="Normal"/>
    <w:next w:val="Normal"/>
    <w:link w:val="TitleChar"/>
    <w:uiPriority w:val="10"/>
    <w:qFormat/>
    <w:rsid w:val="00C12F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F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F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F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FD7"/>
    <w:pPr>
      <w:spacing w:before="160"/>
      <w:jc w:val="center"/>
    </w:pPr>
    <w:rPr>
      <w:i/>
      <w:iCs/>
      <w:color w:val="404040" w:themeColor="text1" w:themeTint="BF"/>
    </w:rPr>
  </w:style>
  <w:style w:type="character" w:customStyle="1" w:styleId="QuoteChar">
    <w:name w:val="Quote Char"/>
    <w:basedOn w:val="DefaultParagraphFont"/>
    <w:link w:val="Quote"/>
    <w:uiPriority w:val="29"/>
    <w:rsid w:val="00C12FD7"/>
    <w:rPr>
      <w:i/>
      <w:iCs/>
      <w:color w:val="404040" w:themeColor="text1" w:themeTint="BF"/>
    </w:rPr>
  </w:style>
  <w:style w:type="paragraph" w:styleId="ListParagraph">
    <w:name w:val="List Paragraph"/>
    <w:basedOn w:val="Normal"/>
    <w:uiPriority w:val="34"/>
    <w:qFormat/>
    <w:rsid w:val="00C12FD7"/>
    <w:pPr>
      <w:ind w:left="720"/>
      <w:contextualSpacing/>
    </w:pPr>
  </w:style>
  <w:style w:type="character" w:styleId="IntenseEmphasis">
    <w:name w:val="Intense Emphasis"/>
    <w:basedOn w:val="DefaultParagraphFont"/>
    <w:uiPriority w:val="21"/>
    <w:qFormat/>
    <w:rsid w:val="00C12FD7"/>
    <w:rPr>
      <w:i/>
      <w:iCs/>
      <w:color w:val="2E74B5" w:themeColor="accent1" w:themeShade="BF"/>
    </w:rPr>
  </w:style>
  <w:style w:type="paragraph" w:styleId="IntenseQuote">
    <w:name w:val="Intense Quote"/>
    <w:basedOn w:val="Normal"/>
    <w:next w:val="Normal"/>
    <w:link w:val="IntenseQuoteChar"/>
    <w:uiPriority w:val="30"/>
    <w:qFormat/>
    <w:rsid w:val="00C12FD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12FD7"/>
    <w:rPr>
      <w:i/>
      <w:iCs/>
      <w:color w:val="2E74B5" w:themeColor="accent1" w:themeShade="BF"/>
    </w:rPr>
  </w:style>
  <w:style w:type="character" w:styleId="IntenseReference">
    <w:name w:val="Intense Reference"/>
    <w:basedOn w:val="DefaultParagraphFont"/>
    <w:uiPriority w:val="32"/>
    <w:qFormat/>
    <w:rsid w:val="00C12FD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918</Words>
  <Characters>4777</Characters>
  <Application>Microsoft Office Word</Application>
  <DocSecurity>0</DocSecurity>
  <Lines>91</Lines>
  <Paragraphs>49</Paragraphs>
  <ScaleCrop>false</ScaleCrop>
  <Company/>
  <LinksUpToDate>false</LinksUpToDate>
  <CharactersWithSpaces>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2026-08-13T01:02:00Z</dcterms:created>
  <dcterms:modified xsi:type="dcterms:W3CDTF">2026-08-13T01:02:00Z</dcterms:modified>
</cp:coreProperties>
</file>