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7B56" w14:textId="77777777" w:rsidR="008E3200" w:rsidRPr="008E3200" w:rsidRDefault="008E3200">
      <w:pPr>
        <w:rPr>
          <w:b/>
        </w:rPr>
      </w:pPr>
      <w:r w:rsidRPr="008E3200">
        <w:rPr>
          <w:b/>
        </w:rPr>
        <w:t>DWELL - ( enoikeō , Strong's G1774 )</w:t>
      </w:r>
    </w:p>
    <w:p w14:paraId="628075BF" w14:textId="77777777" w:rsidR="008E3200" w:rsidRDefault="008E3200">
      <w:r w:rsidRPr="008E3200">
        <w:rPr>
          <w:b/>
        </w:rPr>
        <w:t>Summary:</w:t>
      </w:r>
    </w:p>
    <w:p w14:paraId="7532029D" w14:textId="77777777" w:rsidR="008E3200" w:rsidRDefault="008E3200">
      <w:r>
        <w:t>The verb enoikeō means to make one's home, to dwell, or to be at home. It speaks of a permanent, comfortable residency rather than a temporary visit. In Colossians 3:16, Paul exhorts believers to let the "word of Christ" make its permanent home within them, influencing every aspect of their thoughts, decisions, and community life.</w:t>
      </w:r>
    </w:p>
    <w:p w14:paraId="1A9B4643" w14:textId="77777777" w:rsidR="008E3200" w:rsidRDefault="008E3200"/>
    <w:p w14:paraId="51E32A51" w14:textId="77777777" w:rsidR="008E3200" w:rsidRDefault="008E3200">
      <w:r w:rsidRPr="008E3200">
        <w:rPr>
          <w:b/>
        </w:rPr>
        <w:t>Full Study:</w:t>
      </w:r>
    </w:p>
    <w:p w14:paraId="12DB4530" w14:textId="77777777" w:rsidR="008E3200" w:rsidRDefault="008E3200"/>
    <w:p w14:paraId="00F9FB2A" w14:textId="77777777" w:rsidR="008E3200" w:rsidRPr="008E3200" w:rsidRDefault="008E3200">
      <w:pPr>
        <w:rPr>
          <w:b/>
        </w:rPr>
      </w:pPr>
      <w:r w:rsidRPr="008E3200">
        <w:rPr>
          <w:b/>
        </w:rPr>
        <w:t>1. Word Picture / Background</w:t>
      </w:r>
    </w:p>
    <w:p w14:paraId="11251AA1" w14:textId="77777777" w:rsidR="008E3200" w:rsidRDefault="008E3200">
      <w:r>
        <w:t>The word enoikeō is a compound verb. It combines the preposition en (in) with the verb oikeō (to dwell, inhabit), which itself derives from the noun oikos (a house or home). The historical word picture is that of moving into a house, unpacking, arranging the furniture, and settling down to live there permanently. It does not describe a traveler stopping for a night at an inn, nor does it refer to a polite guest who remains on their best behavior in the parlor. Instead, it describes a resident who has full ownership, comfort, and unrestricted access to every room in the house.</w:t>
      </w:r>
    </w:p>
    <w:p w14:paraId="577B57F2" w14:textId="77777777" w:rsidR="008E3200" w:rsidRDefault="008E3200"/>
    <w:p w14:paraId="31E9D2DE" w14:textId="77777777" w:rsidR="008E3200" w:rsidRPr="008E3200" w:rsidRDefault="008E3200">
      <w:pPr>
        <w:rPr>
          <w:b/>
        </w:rPr>
      </w:pPr>
      <w:r w:rsidRPr="008E3200">
        <w:rPr>
          <w:b/>
        </w:rPr>
        <w:t>2. Meaning / Lexical Definition</w:t>
      </w:r>
    </w:p>
    <w:p w14:paraId="724B58AD" w14:textId="77777777" w:rsidR="008E3200" w:rsidRDefault="008E3200">
      <w:r>
        <w:t>To live in, dwell in, or inhabit. In classical literature, the word described citizens residing in a city or family members living in a household. In the New Testament, it is used almost exclusively in a spiritual or metaphorical sense. It refers to an internal, spiritual reality taking up permanent residence within a person or a community. The word carries the connotation of an active, influential presence; whoever or whatever "dwells" in the house of the heart inevitably shapes, controls, and defines the environment.</w:t>
      </w:r>
    </w:p>
    <w:p w14:paraId="4F95D05E" w14:textId="77777777" w:rsidR="008E3200" w:rsidRDefault="008E3200"/>
    <w:p w14:paraId="4167992A" w14:textId="77777777" w:rsidR="008E3200" w:rsidRPr="008E3200" w:rsidRDefault="008E3200">
      <w:pPr>
        <w:rPr>
          <w:b/>
        </w:rPr>
      </w:pPr>
      <w:r w:rsidRPr="008E3200">
        <w:rPr>
          <w:b/>
        </w:rPr>
        <w:t>3. Usage and Word Pictures</w:t>
      </w:r>
    </w:p>
    <w:p w14:paraId="3E6BB321" w14:textId="77777777" w:rsidR="008E3200" w:rsidRDefault="008E3200">
      <w:r>
        <w:t xml:space="preserve">The domestic imagery of enoikeō emphasizes intimacy and control. When a person dwells in a house, they have the freedom to remodel, clean, and govern the space. </w:t>
      </w:r>
    </w:p>
    <w:p w14:paraId="44C3CEC8" w14:textId="77777777" w:rsidR="008E3200" w:rsidRDefault="008E3200">
      <w:r>
        <w:t>• The heart is envisioned as a home.</w:t>
      </w:r>
    </w:p>
    <w:p w14:paraId="26E0A7AC" w14:textId="77777777" w:rsidR="008E3200" w:rsidRDefault="008E3200">
      <w:r>
        <w:t>• For a guest, certain doors are locked, and private areas are off-limits.</w:t>
      </w:r>
    </w:p>
    <w:p w14:paraId="138D433C" w14:textId="77777777" w:rsidR="008E3200" w:rsidRDefault="008E3200">
      <w:r>
        <w:t>• For the resident who "dwells" (enoikeō), every door is open.</w:t>
      </w:r>
    </w:p>
    <w:p w14:paraId="2D590ECB" w14:textId="77777777" w:rsidR="008E3200" w:rsidRDefault="008E3200">
      <w:r>
        <w:t>By using this word, the biblical authors emphasize that the indwelling agent—whether the Holy Spirit, faith, or the Word of God—must not be kept at arm's length or restricted to a formal, Sunday-only compartment of life. It must have free rein over the entire "house" of the believer's life, including the mind, emotions, will, and relationships.</w:t>
      </w:r>
    </w:p>
    <w:p w14:paraId="4C994BDA" w14:textId="77777777" w:rsidR="008E3200" w:rsidRDefault="008E3200"/>
    <w:p w14:paraId="2FFFB653" w14:textId="77777777" w:rsidR="008E3200" w:rsidRPr="008E3200" w:rsidRDefault="008E3200">
      <w:pPr>
        <w:rPr>
          <w:b/>
        </w:rPr>
      </w:pPr>
      <w:r w:rsidRPr="008E3200">
        <w:rPr>
          <w:b/>
        </w:rPr>
        <w:t>4. Theological Implications</w:t>
      </w:r>
    </w:p>
    <w:p w14:paraId="0002569D" w14:textId="77777777" w:rsidR="008E3200" w:rsidRDefault="008E3200">
      <w:r>
        <w:t xml:space="preserve">The concept of God indwelling His people is the climax of biblical covenant theology. Throughout the Old Testament, God dwelt among His people in the Tabernacle and the Temple. In the New Covenant, God dwells in His people individually and corporately. </w:t>
      </w:r>
    </w:p>
    <w:p w14:paraId="74C16AF2" w14:textId="77777777" w:rsidR="008E3200" w:rsidRDefault="008E3200">
      <w:r>
        <w:t>• The Holy Spirit is described as dwelling in believers (Romans 8:11; 2 Timothy 1:14).</w:t>
      </w:r>
    </w:p>
    <w:p w14:paraId="3B30C2AC" w14:textId="77777777" w:rsidR="008E3200" w:rsidRDefault="008E3200">
      <w:r>
        <w:t>• Genuine faith is described as dwelling within the believer (2 Timothy 1:5).</w:t>
      </w:r>
    </w:p>
    <w:p w14:paraId="58A91261" w14:textId="77777777" w:rsidR="008E3200" w:rsidRDefault="008E3200">
      <w:r>
        <w:t>• In Colossians 3:16, the "word of Christ" is given this same status of personal indwelling. This implies that the Scriptures are not merely external rules to be read or studied objectively, but are a living, active power meant to take up residence in the core of our being, transforming us from the inside out.</w:t>
      </w:r>
    </w:p>
    <w:p w14:paraId="69330188" w14:textId="77777777" w:rsidR="008E3200" w:rsidRDefault="008E3200"/>
    <w:p w14:paraId="64CEA6A1" w14:textId="77777777" w:rsidR="008E3200" w:rsidRPr="008E3200" w:rsidRDefault="008E3200">
      <w:pPr>
        <w:rPr>
          <w:b/>
        </w:rPr>
      </w:pPr>
      <w:r w:rsidRPr="008E3200">
        <w:rPr>
          <w:b/>
        </w:rPr>
        <w:t>5. Contextual Nuance in the Passage</w:t>
      </w:r>
    </w:p>
    <w:p w14:paraId="66DB61BA" w14:textId="77777777" w:rsidR="008E3200" w:rsidRDefault="008E3200">
      <w:r>
        <w:t xml:space="preserve">In Colossians 3:16, Paul commands, "Let the word of Christ dwell in you richly..." </w:t>
      </w:r>
    </w:p>
    <w:p w14:paraId="0941045A" w14:textId="77777777" w:rsidR="008E3200" w:rsidRDefault="008E3200">
      <w:r>
        <w:t>• The verb is a present active imperative, indicating a continuous, habitual command. Believers are actively to permit and welcome this indwelling on a daily basis.</w:t>
      </w:r>
    </w:p>
    <w:p w14:paraId="1E5093C4" w14:textId="77777777" w:rsidR="008E3200" w:rsidRDefault="008E3200">
      <w:r>
        <w:t>• The phrase "in you" (en hymin) is plural in the Greek. While it certainly applies to individual hearts, it primarily refers to the corporate life of the church. The Colossians are to let the message of Christ make its home among them as a community.</w:t>
      </w:r>
    </w:p>
    <w:p w14:paraId="144179FB" w14:textId="77777777" w:rsidR="008E3200" w:rsidRDefault="008E3200">
      <w:r>
        <w:t>• The adverb "richly" (plousiōs) indicates abundance, wealth, and fullness. The Word is not to have a meager, impoverished, or neglected corner in the church. It is to be the dominant, overflowing influence that shapes their teaching, their mutual admonition, and their worship.</w:t>
      </w:r>
    </w:p>
    <w:p w14:paraId="2EF1595E" w14:textId="77777777" w:rsidR="008E3200" w:rsidRDefault="008E3200"/>
    <w:p w14:paraId="7BFE340D" w14:textId="77777777" w:rsidR="008E3200" w:rsidRPr="008E3200" w:rsidRDefault="008E3200">
      <w:pPr>
        <w:rPr>
          <w:b/>
        </w:rPr>
      </w:pPr>
      <w:r w:rsidRPr="008E3200">
        <w:rPr>
          <w:b/>
        </w:rPr>
        <w:t>6. Key Uses in Other Verses (NKJV)</w:t>
      </w:r>
    </w:p>
    <w:p w14:paraId="621FCCCF" w14:textId="77777777" w:rsidR="008E3200" w:rsidRDefault="008E3200">
      <w:r>
        <w:t>• Romans 8:11: "But if the Spirit of Him who raised Jesus from the dead dwells in you, He who raised Christ from the dead will also give life to your mortal bodies through His Spirit who dwells in you."</w:t>
      </w:r>
    </w:p>
    <w:p w14:paraId="7901053A" w14:textId="77777777" w:rsidR="008E3200" w:rsidRDefault="008E3200">
      <w:r>
        <w:t>• 2 Corinthians 6:16: "And what agreement has the temple of God with idols? For you are the temple of the living God. As God has said: 'I will dwell in them and walk among them. I will be their God, and they shall be My people.'"</w:t>
      </w:r>
    </w:p>
    <w:p w14:paraId="37326EB8" w14:textId="77777777" w:rsidR="008E3200" w:rsidRDefault="008E3200">
      <w:r>
        <w:t>• 2 Timothy 1:5: "...when I call to remembrance the genuine faith that is in you, which dwelt first in your grandmother Lois and your mother Eunice, and I am persuaded is in you also."</w:t>
      </w:r>
    </w:p>
    <w:p w14:paraId="24CE4B02" w14:textId="77777777" w:rsidR="008E3200" w:rsidRDefault="008E3200">
      <w:r>
        <w:t>• 2 Timothy 1:14: "That good thing which was committed to you, keep by the Holy Spirit who dwells in us."</w:t>
      </w:r>
    </w:p>
    <w:p w14:paraId="19204E1E" w14:textId="77777777" w:rsidR="008E3200" w:rsidRDefault="008E3200"/>
    <w:p w14:paraId="076185D5" w14:textId="77777777" w:rsidR="008E3200" w:rsidRPr="008E3200" w:rsidRDefault="008E3200">
      <w:pPr>
        <w:rPr>
          <w:b/>
        </w:rPr>
      </w:pPr>
      <w:r w:rsidRPr="008E3200">
        <w:rPr>
          <w:b/>
        </w:rPr>
        <w:t>7. Other Relevant Insights</w:t>
      </w:r>
    </w:p>
    <w:p w14:paraId="4357E0F2" w14:textId="77777777" w:rsidR="008E3200" w:rsidRDefault="008E3200">
      <w:r>
        <w:t xml:space="preserve">A striking biblical parallel exists between Colossians 3:16 and Ephesians 5:18–19. </w:t>
      </w:r>
    </w:p>
    <w:p w14:paraId="1D5D6FF8" w14:textId="77777777" w:rsidR="008E3200" w:rsidRDefault="008E3200">
      <w:r>
        <w:t>• Ephesians 5:18–19 commands: "Be filled with the Spirit, speaking to one another in psalms and hymns and spiritual songs..."</w:t>
      </w:r>
    </w:p>
    <w:p w14:paraId="249D3E95" w14:textId="77777777" w:rsidR="008E3200" w:rsidRDefault="008E3200">
      <w:r>
        <w:t>• Colossians 3:16 commands: "Let the word of Christ dwell in you richly... teaching and admonishing one another in psalms and hymns and spiritual songs..."</w:t>
      </w:r>
    </w:p>
    <w:p w14:paraId="3F76AA87" w14:textId="77777777" w:rsidR="008E3200" w:rsidRDefault="008E3200">
      <w:r>
        <w:t>The identical results (singing, gratitude, healthy relationships) demonstrate that to be "filled with the Spirit" is functionally identical to letting the "word of Christ dwell in you richly." The Spirit-filled life is a Word-filled life.</w:t>
      </w:r>
    </w:p>
    <w:p w14:paraId="4678D310" w14:textId="77777777" w:rsidR="008E3200" w:rsidRDefault="008E3200"/>
    <w:p w14:paraId="2445D45F" w14:textId="77777777" w:rsidR="008E3200" w:rsidRPr="008E3200" w:rsidRDefault="008E3200">
      <w:pPr>
        <w:rPr>
          <w:b/>
        </w:rPr>
      </w:pPr>
      <w:r w:rsidRPr="008E3200">
        <w:rPr>
          <w:b/>
        </w:rPr>
        <w:t>8. References</w:t>
      </w:r>
    </w:p>
    <w:p w14:paraId="25F105E6" w14:textId="77777777" w:rsidR="008E3200" w:rsidRDefault="008E3200">
      <w:r>
        <w:t>• Arndt, William, Walter Bauer, and F. Wilbur Gingrich. A Greek-English Lexicon of the New Testament and Other Early Christian Literature.</w:t>
      </w:r>
    </w:p>
    <w:p w14:paraId="2A7C03AD" w14:textId="77777777" w:rsidR="008E3200" w:rsidRDefault="008E3200">
      <w:r>
        <w:t>• Kittel, Gerhard, and Gerhard Friedrich, eds. Theological Dictionary of the New Testament.</w:t>
      </w:r>
    </w:p>
    <w:p w14:paraId="72A5C362" w14:textId="77777777" w:rsidR="008E3200" w:rsidRDefault="008E3200">
      <w:r>
        <w:t>• Vine, W.E. Expository Dictionary of New Testament Words.</w:t>
      </w:r>
    </w:p>
    <w:p w14:paraId="5C458800" w14:textId="77777777" w:rsidR="004C5552" w:rsidRDefault="008E3200">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320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EBD5"/>
  <w15:chartTrackingRefBased/>
  <w15:docId w15:val="{D416E036-825D-4731-A15E-DC324300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00"/>
    <w:rPr>
      <w:rFonts w:eastAsiaTheme="majorEastAsia" w:cstheme="majorBidi"/>
      <w:color w:val="272727" w:themeColor="text1" w:themeTint="D8"/>
    </w:rPr>
  </w:style>
  <w:style w:type="paragraph" w:styleId="Title">
    <w:name w:val="Title"/>
    <w:basedOn w:val="Normal"/>
    <w:next w:val="Normal"/>
    <w:link w:val="TitleChar"/>
    <w:uiPriority w:val="10"/>
    <w:qFormat/>
    <w:rsid w:val="008E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00"/>
    <w:pPr>
      <w:spacing w:before="160"/>
      <w:jc w:val="center"/>
    </w:pPr>
    <w:rPr>
      <w:i/>
      <w:iCs/>
      <w:color w:val="404040" w:themeColor="text1" w:themeTint="BF"/>
    </w:rPr>
  </w:style>
  <w:style w:type="character" w:customStyle="1" w:styleId="QuoteChar">
    <w:name w:val="Quote Char"/>
    <w:basedOn w:val="DefaultParagraphFont"/>
    <w:link w:val="Quote"/>
    <w:uiPriority w:val="29"/>
    <w:rsid w:val="008E3200"/>
    <w:rPr>
      <w:i/>
      <w:iCs/>
      <w:color w:val="404040" w:themeColor="text1" w:themeTint="BF"/>
    </w:rPr>
  </w:style>
  <w:style w:type="paragraph" w:styleId="ListParagraph">
    <w:name w:val="List Paragraph"/>
    <w:basedOn w:val="Normal"/>
    <w:uiPriority w:val="34"/>
    <w:qFormat/>
    <w:rsid w:val="008E3200"/>
    <w:pPr>
      <w:ind w:left="720"/>
      <w:contextualSpacing/>
    </w:pPr>
  </w:style>
  <w:style w:type="character" w:styleId="IntenseEmphasis">
    <w:name w:val="Intense Emphasis"/>
    <w:basedOn w:val="DefaultParagraphFont"/>
    <w:uiPriority w:val="21"/>
    <w:qFormat/>
    <w:rsid w:val="008E3200"/>
    <w:rPr>
      <w:i/>
      <w:iCs/>
      <w:color w:val="2E74B5" w:themeColor="accent1" w:themeShade="BF"/>
    </w:rPr>
  </w:style>
  <w:style w:type="paragraph" w:styleId="IntenseQuote">
    <w:name w:val="Intense Quote"/>
    <w:basedOn w:val="Normal"/>
    <w:next w:val="Normal"/>
    <w:link w:val="IntenseQuoteChar"/>
    <w:uiPriority w:val="30"/>
    <w:qFormat/>
    <w:rsid w:val="008E32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3200"/>
    <w:rPr>
      <w:i/>
      <w:iCs/>
      <w:color w:val="2E74B5" w:themeColor="accent1" w:themeShade="BF"/>
    </w:rPr>
  </w:style>
  <w:style w:type="character" w:styleId="IntenseReference">
    <w:name w:val="Intense Reference"/>
    <w:basedOn w:val="DefaultParagraphFont"/>
    <w:uiPriority w:val="32"/>
    <w:qFormat/>
    <w:rsid w:val="008E32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4716</Characters>
  <Application>Microsoft Office Word</Application>
  <DocSecurity>0</DocSecurity>
  <Lines>90</Lines>
  <Paragraphs>49</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