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3F52" w14:textId="77777777" w:rsidR="001A013D" w:rsidRPr="001A013D" w:rsidRDefault="001A013D">
      <w:pPr>
        <w:rPr>
          <w:b/>
        </w:rPr>
      </w:pPr>
      <w:r w:rsidRPr="001A013D">
        <w:rPr>
          <w:b/>
        </w:rPr>
        <w:t>RICHLY - ( plousiōs , Strong's G4146 )</w:t>
      </w:r>
    </w:p>
    <w:p w14:paraId="41AA9231" w14:textId="77777777" w:rsidR="001A013D" w:rsidRDefault="001A013D">
      <w:r w:rsidRPr="001A013D">
        <w:rPr>
          <w:b/>
        </w:rPr>
        <w:t>Summary:</w:t>
      </w:r>
    </w:p>
    <w:p w14:paraId="46192EC6" w14:textId="77777777" w:rsidR="001A013D" w:rsidRDefault="001A013D">
      <w:r>
        <w:t>The Greek adverb plousiōs conveys the idea of abundance, wealth, and overflowing fullness. In Colossians 3:16, it describes the manner in which the word of Christ is to occupy the hearts and communities of believers. Rather than having a sparse, occasional, or restricted presence, the gospel is to make its home in the Christian community in immense, unlimited measure, saturating every aspect of their thoughts, relationships, and worship.</w:t>
      </w:r>
    </w:p>
    <w:p w14:paraId="3A133D63" w14:textId="77777777" w:rsidR="001A013D" w:rsidRDefault="001A013D"/>
    <w:p w14:paraId="61973A27" w14:textId="77777777" w:rsidR="001A013D" w:rsidRDefault="001A013D">
      <w:r w:rsidRPr="001A013D">
        <w:rPr>
          <w:b/>
        </w:rPr>
        <w:t>Full Study:</w:t>
      </w:r>
    </w:p>
    <w:p w14:paraId="43312E21" w14:textId="77777777" w:rsidR="001A013D" w:rsidRDefault="001A013D"/>
    <w:p w14:paraId="6182B1B8" w14:textId="77777777" w:rsidR="001A013D" w:rsidRPr="001A013D" w:rsidRDefault="001A013D">
      <w:pPr>
        <w:rPr>
          <w:b/>
        </w:rPr>
      </w:pPr>
      <w:r w:rsidRPr="001A013D">
        <w:rPr>
          <w:b/>
        </w:rPr>
        <w:t>1. Word Picture / Background</w:t>
      </w:r>
    </w:p>
    <w:p w14:paraId="375BA5E6" w14:textId="77777777" w:rsidR="001A013D" w:rsidRDefault="001A013D">
      <w:r>
        <w:t>The adverb plousiōs derives from the noun ploutos (wealth or riches) and the adjective plousios (wealthy). In ancient Greek culture, these terms originally referred to material abundance, agricultural bounty, and financial prosperity. The root word depicts a storehouse so full that it overflows, or a harvest so plentiful that it exceeds all immediate needs. In the New Testament, this rich imagery is lifted from the material realm and applied to spiritual realities. It describes the infinite, inexhaustible resources of God's grace, wisdom, and presence, which He pours out upon His people without measure.</w:t>
      </w:r>
    </w:p>
    <w:p w14:paraId="3C62AB00" w14:textId="77777777" w:rsidR="001A013D" w:rsidRDefault="001A013D"/>
    <w:p w14:paraId="2EE494D9" w14:textId="77777777" w:rsidR="001A013D" w:rsidRPr="001A013D" w:rsidRDefault="001A013D">
      <w:pPr>
        <w:rPr>
          <w:b/>
        </w:rPr>
      </w:pPr>
      <w:r w:rsidRPr="001A013D">
        <w:rPr>
          <w:b/>
        </w:rPr>
        <w:t>2. Meaning / Lexical Definition</w:t>
      </w:r>
    </w:p>
    <w:p w14:paraId="2EE25AB1" w14:textId="77777777" w:rsidR="001A013D" w:rsidRDefault="001A013D">
      <w:r>
        <w:t>• plousiōs means abundantly, richly, in full measure, or in large quantity. It characterizes an action that is done in an extremely generous, extravagant, or overflowing manner. Lexically, it stands in direct contrast to concepts of scarcity, moderation, or stinginess. When something is done plousiōs, it is done with a lavish hand, leaving no deficit or sense of lack.</w:t>
      </w:r>
    </w:p>
    <w:p w14:paraId="632C7C5A" w14:textId="77777777" w:rsidR="001A013D" w:rsidRDefault="001A013D"/>
    <w:p w14:paraId="17DE5D33" w14:textId="77777777" w:rsidR="001A013D" w:rsidRPr="001A013D" w:rsidRDefault="001A013D">
      <w:pPr>
        <w:rPr>
          <w:b/>
        </w:rPr>
      </w:pPr>
      <w:r w:rsidRPr="001A013D">
        <w:rPr>
          <w:b/>
        </w:rPr>
        <w:t>3. Usage and Word Pictures</w:t>
      </w:r>
    </w:p>
    <w:p w14:paraId="44B21327" w14:textId="77777777" w:rsidR="001A013D" w:rsidRDefault="001A013D">
      <w:r>
        <w:t>This adverb occurs only four times in the New Testament, always in highly theological contexts that highlight the extravagant nature of divine provision:</w:t>
      </w:r>
    </w:p>
    <w:p w14:paraId="67BD1257" w14:textId="77777777" w:rsidR="001A013D" w:rsidRDefault="001A013D">
      <w:r>
        <w:t>• It describes the lavish way God provides for His creation, giving us "richly all things to enjoy" (1 Timothy 6:17).</w:t>
      </w:r>
    </w:p>
    <w:p w14:paraId="448F8D98" w14:textId="77777777" w:rsidR="001A013D" w:rsidRDefault="001A013D">
      <w:r>
        <w:t>• It describes the overflowing measure in which the Holy Spirit is poured out upon believers at regeneration (Titus 3:6).</w:t>
      </w:r>
    </w:p>
    <w:p w14:paraId="5553D489" w14:textId="77777777" w:rsidR="001A013D" w:rsidRDefault="001A013D">
      <w:r>
        <w:t>• It describes the grand, triumphant entry into the eternal kingdom that is generously granted to faithful believers (2 Peter 1:11).</w:t>
      </w:r>
    </w:p>
    <w:p w14:paraId="0019EDC4" w14:textId="77777777" w:rsidR="001A013D" w:rsidRDefault="001A013D">
      <w:r>
        <w:t>The underlying word picture is that of a great king who does not dole out his treasures with a measuring cup, but rather opens the floodgates of his storehouse to overwhelm the recipient with goodness.</w:t>
      </w:r>
    </w:p>
    <w:p w14:paraId="42A08D32" w14:textId="77777777" w:rsidR="001A013D" w:rsidRDefault="001A013D"/>
    <w:p w14:paraId="02215F9C" w14:textId="77777777" w:rsidR="001A013D" w:rsidRPr="001A013D" w:rsidRDefault="001A013D">
      <w:pPr>
        <w:rPr>
          <w:b/>
        </w:rPr>
      </w:pPr>
      <w:r w:rsidRPr="001A013D">
        <w:rPr>
          <w:b/>
        </w:rPr>
        <w:t>4. Theological Implications</w:t>
      </w:r>
    </w:p>
    <w:p w14:paraId="0AF7614D" w14:textId="77777777" w:rsidR="001A013D" w:rsidRDefault="001A013D">
      <w:r>
        <w:t>Theologically, plousiōs emphasizes that the Christian life is intended to be lived out of spiritual abundance rather than spiritual poverty. God does not ration His grace, His Spirit, or His truth. Because believers are united to Christ, in whom are hidden all the treasures of wisdom and knowledge, they have access to an infinite supply of spiritual wealth. When believers allow this wealth to fill them, it transforms their inner life and outer behavior. An abundant intake of God's truth is the direct source of spiritual vitality, fruitfulness, and authentic Christian community.</w:t>
      </w:r>
    </w:p>
    <w:p w14:paraId="2B4AEE82" w14:textId="77777777" w:rsidR="001A013D" w:rsidRDefault="001A013D"/>
    <w:p w14:paraId="237B8269" w14:textId="77777777" w:rsidR="001A013D" w:rsidRPr="001A013D" w:rsidRDefault="001A013D">
      <w:pPr>
        <w:rPr>
          <w:b/>
        </w:rPr>
      </w:pPr>
      <w:r w:rsidRPr="001A013D">
        <w:rPr>
          <w:b/>
        </w:rPr>
        <w:t>5. Contextual Nuance in the Passage</w:t>
      </w:r>
    </w:p>
    <w:p w14:paraId="772182F7" w14:textId="77777777" w:rsidR="001A013D" w:rsidRDefault="001A013D">
      <w:r>
        <w:t xml:space="preserve">In Colossians 3:16, the command is to "let the word of Christ dwell in you richly." The verb "dwell" (oikeō) means to make a home or to keep house. By adding the adverb plousiōs ("richly"), the text demands that the gospel message—the truth of who Jesus is and what He has done—must not be treated as a transient guest or a peripheral ornament. Instead, it must occupy the central, most comfortable spaces of the believer's life and the corporate church. </w:t>
      </w:r>
    </w:p>
    <w:p w14:paraId="41F55259" w14:textId="77777777" w:rsidR="001A013D" w:rsidRDefault="001A013D">
      <w:r>
        <w:t>The Colossians were facing false teachers who tried to captivate them with empty philosophies and legalistic regulations. They did not need secret, mystical knowledge; they already possessed the ultimate spiritual treasure. When this word dwells in them "richly," it naturally overflows in practical ways: teaching and admonishing one another in all wisdom, and singing with grace in their hearts to the Lord. The richness of the inward word produces the richness of outward worship and fellowship.</w:t>
      </w:r>
    </w:p>
    <w:p w14:paraId="6BEC9B02" w14:textId="77777777" w:rsidR="001A013D" w:rsidRDefault="001A013D"/>
    <w:p w14:paraId="755CEF6B" w14:textId="77777777" w:rsidR="001A013D" w:rsidRPr="001A013D" w:rsidRDefault="001A013D">
      <w:pPr>
        <w:rPr>
          <w:b/>
        </w:rPr>
      </w:pPr>
      <w:r w:rsidRPr="001A013D">
        <w:rPr>
          <w:b/>
        </w:rPr>
        <w:t>6. Key Uses in Other Verses (NKJV)</w:t>
      </w:r>
    </w:p>
    <w:p w14:paraId="2C6D68A6" w14:textId="77777777" w:rsidR="001A013D" w:rsidRDefault="001A013D">
      <w:r>
        <w:t>• 1 Timothy 6:17 - "Command those who are rich in this present age not to be haughty, nor to trust in uncertain riches but in the living God, who gives us richly all things to enjoy."</w:t>
      </w:r>
    </w:p>
    <w:p w14:paraId="5025E1B8" w14:textId="77777777" w:rsidR="001A013D" w:rsidRDefault="001A013D">
      <w:r>
        <w:t>• Titus 3:6 - "...whom He poured out on us richly through Jesus Christ our Savior,"</w:t>
      </w:r>
    </w:p>
    <w:p w14:paraId="514A75A5" w14:textId="77777777" w:rsidR="001A013D" w:rsidRDefault="001A013D">
      <w:r>
        <w:t>• 2 Peter 1:11 - "...for so an entrance will be supplied to you richly into the everlasting kingdom of our Lord and Savior Jesus Christ."</w:t>
      </w:r>
    </w:p>
    <w:p w14:paraId="26654132" w14:textId="77777777" w:rsidR="001A013D" w:rsidRDefault="001A013D"/>
    <w:p w14:paraId="591B3A45" w14:textId="77777777" w:rsidR="001A013D" w:rsidRPr="001A013D" w:rsidRDefault="001A013D">
      <w:pPr>
        <w:rPr>
          <w:b/>
        </w:rPr>
      </w:pPr>
      <w:r w:rsidRPr="001A013D">
        <w:rPr>
          <w:b/>
        </w:rPr>
        <w:t>7. Other Relevant Insights</w:t>
      </w:r>
    </w:p>
    <w:p w14:paraId="0C8A57FB" w14:textId="77777777" w:rsidR="001A013D" w:rsidRDefault="001A013D">
      <w:r>
        <w:t>A significant contrast exists between the true spiritual wealth of the gospel and the false promises of the Colossian heresy. The false teachers insisted on self-imposed religion, asceticism, and severe treatment of the body, which had the appearance of wisdom but was of no value. True spiritual fullness does not come from self-deprivation or human tradition, but from letting the rich, life-giving truth of Christ saturate the soul. The word of Christ brings a wealth of peace, joy, and wisdom that human philosophies can never replicate.</w:t>
      </w:r>
    </w:p>
    <w:p w14:paraId="560FDC1F" w14:textId="77777777" w:rsidR="001A013D" w:rsidRDefault="001A013D"/>
    <w:p w14:paraId="74F7982F" w14:textId="77777777" w:rsidR="001A013D" w:rsidRPr="001A013D" w:rsidRDefault="001A013D">
      <w:pPr>
        <w:rPr>
          <w:b/>
        </w:rPr>
      </w:pPr>
      <w:r w:rsidRPr="001A013D">
        <w:rPr>
          <w:b/>
        </w:rPr>
        <w:t>8. References</w:t>
      </w:r>
    </w:p>
    <w:p w14:paraId="72F09FF0" w14:textId="77777777" w:rsidR="001A013D" w:rsidRDefault="001A013D">
      <w:r>
        <w:t>• BDAG (Bauer, Danker, Arndt, and Gingrich Greek-English Lexicon of the New Testament)</w:t>
      </w:r>
    </w:p>
    <w:p w14:paraId="41C06F76" w14:textId="77777777" w:rsidR="001A013D" w:rsidRDefault="001A013D">
      <w:r>
        <w:t>• Theological Dictionary of the New Testament (TDNT / Little Kittel)</w:t>
      </w:r>
    </w:p>
    <w:p w14:paraId="3449F5EB" w14:textId="77777777" w:rsidR="001A013D" w:rsidRDefault="001A013D">
      <w:r>
        <w:t>• Vine's Expository Dictionary of New Testament Words</w:t>
      </w:r>
    </w:p>
    <w:p w14:paraId="0F9F1A55" w14:textId="77777777" w:rsidR="001A013D" w:rsidRDefault="001A013D">
      <w:r>
        <w:t>• Thayer's Greek-English Lexicon of the New Testament</w:t>
      </w:r>
    </w:p>
    <w:p w14:paraId="26101242" w14:textId="65C1E520" w:rsidR="004C5552" w:rsidRDefault="001A013D">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3D"/>
    <w:rsid w:val="00017747"/>
    <w:rsid w:val="00023A4A"/>
    <w:rsid w:val="0006763F"/>
    <w:rsid w:val="000C53AC"/>
    <w:rsid w:val="00146083"/>
    <w:rsid w:val="001A013D"/>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41ED"/>
  <w15:chartTrackingRefBased/>
  <w15:docId w15:val="{A08A78E6-D084-46C8-AD39-313E1F8ED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13D"/>
    <w:rPr>
      <w:rFonts w:eastAsiaTheme="majorEastAsia" w:cstheme="majorBidi"/>
      <w:color w:val="272727" w:themeColor="text1" w:themeTint="D8"/>
    </w:rPr>
  </w:style>
  <w:style w:type="paragraph" w:styleId="Title">
    <w:name w:val="Title"/>
    <w:basedOn w:val="Normal"/>
    <w:next w:val="Normal"/>
    <w:link w:val="TitleChar"/>
    <w:uiPriority w:val="10"/>
    <w:qFormat/>
    <w:rsid w:val="001A0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13D"/>
    <w:pPr>
      <w:spacing w:before="160"/>
      <w:jc w:val="center"/>
    </w:pPr>
    <w:rPr>
      <w:i/>
      <w:iCs/>
      <w:color w:val="404040" w:themeColor="text1" w:themeTint="BF"/>
    </w:rPr>
  </w:style>
  <w:style w:type="character" w:customStyle="1" w:styleId="QuoteChar">
    <w:name w:val="Quote Char"/>
    <w:basedOn w:val="DefaultParagraphFont"/>
    <w:link w:val="Quote"/>
    <w:uiPriority w:val="29"/>
    <w:rsid w:val="001A013D"/>
    <w:rPr>
      <w:i/>
      <w:iCs/>
      <w:color w:val="404040" w:themeColor="text1" w:themeTint="BF"/>
    </w:rPr>
  </w:style>
  <w:style w:type="paragraph" w:styleId="ListParagraph">
    <w:name w:val="List Paragraph"/>
    <w:basedOn w:val="Normal"/>
    <w:uiPriority w:val="34"/>
    <w:qFormat/>
    <w:rsid w:val="001A013D"/>
    <w:pPr>
      <w:ind w:left="720"/>
      <w:contextualSpacing/>
    </w:pPr>
  </w:style>
  <w:style w:type="character" w:styleId="IntenseEmphasis">
    <w:name w:val="Intense Emphasis"/>
    <w:basedOn w:val="DefaultParagraphFont"/>
    <w:uiPriority w:val="21"/>
    <w:qFormat/>
    <w:rsid w:val="001A013D"/>
    <w:rPr>
      <w:i/>
      <w:iCs/>
      <w:color w:val="2E74B5" w:themeColor="accent1" w:themeShade="BF"/>
    </w:rPr>
  </w:style>
  <w:style w:type="paragraph" w:styleId="IntenseQuote">
    <w:name w:val="Intense Quote"/>
    <w:basedOn w:val="Normal"/>
    <w:next w:val="Normal"/>
    <w:link w:val="IntenseQuoteChar"/>
    <w:uiPriority w:val="30"/>
    <w:qFormat/>
    <w:rsid w:val="001A01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13D"/>
    <w:rPr>
      <w:i/>
      <w:iCs/>
      <w:color w:val="2E74B5" w:themeColor="accent1" w:themeShade="BF"/>
    </w:rPr>
  </w:style>
  <w:style w:type="character" w:styleId="IntenseReference">
    <w:name w:val="Intense Reference"/>
    <w:basedOn w:val="DefaultParagraphFont"/>
    <w:uiPriority w:val="32"/>
    <w:qFormat/>
    <w:rsid w:val="001A01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4394</Characters>
  <Application>Microsoft Office Word</Application>
  <DocSecurity>0</DocSecurity>
  <Lines>84</Lines>
  <Paragraphs>45</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