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3F1D" w14:textId="77777777" w:rsidR="00076E15" w:rsidRPr="00076E15" w:rsidRDefault="00076E15">
      <w:pPr>
        <w:rPr>
          <w:b/>
        </w:rPr>
      </w:pPr>
      <w:r w:rsidRPr="00076E15">
        <w:rPr>
          <w:b/>
        </w:rPr>
        <w:t>PSALMS - ( psalmos , Strong's G5568 )</w:t>
      </w:r>
    </w:p>
    <w:p w14:paraId="1A270023" w14:textId="77777777" w:rsidR="00076E15" w:rsidRDefault="00076E15">
      <w:r w:rsidRPr="00076E15">
        <w:rPr>
          <w:b/>
        </w:rPr>
        <w:t>Summary:</w:t>
      </w:r>
    </w:p>
    <w:p w14:paraId="775B7F84" w14:textId="77777777" w:rsidR="00076E15" w:rsidRDefault="00076E15">
      <w:r>
        <w:t>The word psalmos refers to a sacred song or poem sung to the accompaniment of a stringed instrument. In Colossians 3:16, it highlights the rich heritage of Old Testament psalms and similarly inspired Christian songs used by the early church for corporate worship, mutual edification, and heartfelt thanksgiving to God. It underscores how singing Scripture and theology-saturated songs serves as a primary vehicle for the word of Christ to dwell richly within the believing community.</w:t>
      </w:r>
    </w:p>
    <w:p w14:paraId="550C3452" w14:textId="77777777" w:rsidR="00076E15" w:rsidRDefault="00076E15"/>
    <w:p w14:paraId="42662930" w14:textId="77777777" w:rsidR="00076E15" w:rsidRDefault="00076E15">
      <w:r w:rsidRPr="00076E15">
        <w:rPr>
          <w:b/>
        </w:rPr>
        <w:t>Full Study:</w:t>
      </w:r>
    </w:p>
    <w:p w14:paraId="105D06E4" w14:textId="77777777" w:rsidR="00076E15" w:rsidRDefault="00076E15"/>
    <w:p w14:paraId="7184F2C1" w14:textId="77777777" w:rsidR="00076E15" w:rsidRPr="00076E15" w:rsidRDefault="00076E15">
      <w:pPr>
        <w:rPr>
          <w:b/>
        </w:rPr>
      </w:pPr>
      <w:r w:rsidRPr="00076E15">
        <w:rPr>
          <w:b/>
        </w:rPr>
        <w:t>1. Word Picture / Background</w:t>
      </w:r>
    </w:p>
    <w:p w14:paraId="0659AAC5" w14:textId="77777777" w:rsidR="00076E15" w:rsidRDefault="00076E15">
      <w:r>
        <w:t>• The word originates from the Greek verb psallo, which originally meant "to pluck, pull, or twitch," such as plucking a bowstring or a carpenter’s line.</w:t>
      </w:r>
    </w:p>
    <w:p w14:paraId="6F14E94C" w14:textId="77777777" w:rsidR="00076E15" w:rsidRDefault="00076E15">
      <w:r>
        <w:t>• Over time, the verb specifically came to mean plucking the strings of a musical instrument, like a harp or lyre, to accompany a singer.</w:t>
      </w:r>
    </w:p>
    <w:p w14:paraId="0FC269F8" w14:textId="77777777" w:rsidR="00076E15" w:rsidRDefault="00076E15">
      <w:r>
        <w:t>• Consequently, the noun psalmos referred to the song itself that was sung to the accompaniment of stringed instruments.</w:t>
      </w:r>
    </w:p>
    <w:p w14:paraId="158C376F" w14:textId="77777777" w:rsidR="00076E15" w:rsidRDefault="00076E15">
      <w:r>
        <w:t>• In the Septuagint (LXX), psalmos was used to translate the Hebrew word mizmor, which appears in many of the superscriptions of the Psalms in the Hebrew Bible. This linked the Greek word directly to the canonical Book of Psalms.</w:t>
      </w:r>
    </w:p>
    <w:p w14:paraId="477721E7" w14:textId="77777777" w:rsidR="00076E15" w:rsidRDefault="00076E15"/>
    <w:p w14:paraId="38762B70" w14:textId="77777777" w:rsidR="00076E15" w:rsidRPr="00076E15" w:rsidRDefault="00076E15">
      <w:pPr>
        <w:rPr>
          <w:b/>
        </w:rPr>
      </w:pPr>
      <w:r w:rsidRPr="00076E15">
        <w:rPr>
          <w:b/>
        </w:rPr>
        <w:t>2. Meaning / Lexical Definition</w:t>
      </w:r>
    </w:p>
    <w:p w14:paraId="478472FF" w14:textId="77777777" w:rsidR="00076E15" w:rsidRDefault="00076E15">
      <w:r>
        <w:t>• In the New Testament, psalmos designates a sacred song, specifically a psalm.</w:t>
      </w:r>
    </w:p>
    <w:p w14:paraId="1080C87D" w14:textId="77777777" w:rsidR="00076E15" w:rsidRDefault="00076E15">
      <w:r>
        <w:t>• It denotes a set piece of music, particularly those found in the Old Testament Book of Psalms, but it can also refer to Christian compositions patterned after them.</w:t>
      </w:r>
    </w:p>
    <w:p w14:paraId="558C0731" w14:textId="77777777" w:rsidR="00076E15" w:rsidRDefault="00076E15">
      <w:r>
        <w:t>• The term carries the connotation of praise, thanksgiving, or prayer directed to God, characterized by structured poetic and musical expression.</w:t>
      </w:r>
    </w:p>
    <w:p w14:paraId="37E03A1A" w14:textId="77777777" w:rsidR="00076E15" w:rsidRDefault="00076E15"/>
    <w:p w14:paraId="1B07FEF9" w14:textId="77777777" w:rsidR="00076E15" w:rsidRPr="00076E15" w:rsidRDefault="00076E15">
      <w:pPr>
        <w:rPr>
          <w:b/>
        </w:rPr>
      </w:pPr>
      <w:r w:rsidRPr="00076E15">
        <w:rPr>
          <w:b/>
        </w:rPr>
        <w:t>3. Usage and Word Pictures</w:t>
      </w:r>
    </w:p>
    <w:p w14:paraId="041DE748" w14:textId="77777777" w:rsidR="00076E15" w:rsidRDefault="00076E15">
      <w:r>
        <w:t>• The ancient Greek word picture of plucking strings (psallo) brings a vibrant image to worship: it suggests a crafted, resonant, and harmonious expression of faith. Even when sung a cappella, the vocal "plucking" of the heart's strings remains central.</w:t>
      </w:r>
    </w:p>
    <w:p w14:paraId="4C5376C6" w14:textId="77777777" w:rsidR="00076E15" w:rsidRDefault="00076E15">
      <w:r>
        <w:t>• In the New Testament, psalmos is used both to refer to the Old Testament Book of Psalms and to songs of praise sung in early Christian gatherings.</w:t>
      </w:r>
    </w:p>
    <w:p w14:paraId="62086B52" w14:textId="77777777" w:rsidR="00076E15" w:rsidRDefault="00076E15">
      <w:r>
        <w:t>• The early church adopted the Jewish practice of singing the canonical Psalms, transforming and interpreting them in light of Christ’s resurrection and reign.</w:t>
      </w:r>
    </w:p>
    <w:p w14:paraId="32FCAD32" w14:textId="77777777" w:rsidR="00076E15" w:rsidRDefault="00076E15"/>
    <w:p w14:paraId="1CC34EDE" w14:textId="77777777" w:rsidR="00076E15" w:rsidRPr="00076E15" w:rsidRDefault="00076E15">
      <w:pPr>
        <w:rPr>
          <w:b/>
        </w:rPr>
      </w:pPr>
      <w:r w:rsidRPr="00076E15">
        <w:rPr>
          <w:b/>
        </w:rPr>
        <w:t>4. Theological Implications</w:t>
      </w:r>
    </w:p>
    <w:p w14:paraId="6530C778" w14:textId="77777777" w:rsidR="00076E15" w:rsidRDefault="00076E15">
      <w:r>
        <w:t>• Singing psalms is not merely an emotional outlet but an act of spiritual instruction and theological formation.</w:t>
      </w:r>
    </w:p>
    <w:p w14:paraId="7AC9959A" w14:textId="77777777" w:rsidR="00076E15" w:rsidRDefault="00076E15">
      <w:r>
        <w:t>• It connects the New Covenant church to the historic stream of God's redemptive history and worship, bridging the Old and New Testaments.</w:t>
      </w:r>
    </w:p>
    <w:p w14:paraId="51B22608" w14:textId="77777777" w:rsidR="00076E15" w:rsidRDefault="00076E15">
      <w:r>
        <w:t>• The use of psalmos indicates that God-honoring worship involves structure, reflection, and the intentional engagement of both the mind and the emotions through poetic truth.</w:t>
      </w:r>
    </w:p>
    <w:p w14:paraId="77CDD470" w14:textId="77777777" w:rsidR="00076E15" w:rsidRDefault="00076E15">
      <w:r>
        <w:t>• It implies that the truths of God's character, His promises, and His acts of salvation are to be deeply internalized through melody and poetry.</w:t>
      </w:r>
    </w:p>
    <w:p w14:paraId="1196C6C0" w14:textId="77777777" w:rsidR="00076E15" w:rsidRDefault="00076E15"/>
    <w:p w14:paraId="7B0509BB" w14:textId="77777777" w:rsidR="00076E15" w:rsidRPr="00076E15" w:rsidRDefault="00076E15">
      <w:pPr>
        <w:rPr>
          <w:b/>
        </w:rPr>
      </w:pPr>
      <w:r w:rsidRPr="00076E15">
        <w:rPr>
          <w:b/>
        </w:rPr>
        <w:t>5. Contextual Nuance in the Passage</w:t>
      </w:r>
    </w:p>
    <w:p w14:paraId="137F4606" w14:textId="77777777" w:rsidR="00076E15" w:rsidRDefault="00076E15">
      <w:r>
        <w:t>• In Colossians 3:16, "psalms" (psalmois) is the first of three musical categories listed alongside "hymns" (hymnois) and "spiritual songs" (odais pneumatikais).</w:t>
      </w:r>
    </w:p>
    <w:p w14:paraId="187C81B3" w14:textId="77777777" w:rsidR="00076E15" w:rsidRDefault="00076E15">
      <w:r>
        <w:t>• While the distinctions between these three are fluid, "psalms" most likely refers to the Old Testament Psalms or Christian songs modeled closely on Hebrew poetry.</w:t>
      </w:r>
    </w:p>
    <w:p w14:paraId="58BDEEE2" w14:textId="77777777" w:rsidR="00076E15" w:rsidRDefault="00076E15">
      <w:r>
        <w:t>• Paul places these songs in the context of "teaching and admonishing one another." Singing psalms is a form of mutual discipleship; when believers sing biblical truth to one another, they are teaching and warning each other, helping the "word of Christ" to dwell richly in their midst.</w:t>
      </w:r>
    </w:p>
    <w:p w14:paraId="6E661D85" w14:textId="77777777" w:rsidR="00076E15" w:rsidRDefault="00076E15">
      <w:r>
        <w:t>• This corporate singing is accompanied by "grace in your hearts to the Lord," showing that outward musical expression must flow from inward gratitude and devotion to God.</w:t>
      </w:r>
    </w:p>
    <w:p w14:paraId="0CF886F7" w14:textId="77777777" w:rsidR="00076E15" w:rsidRDefault="00076E15"/>
    <w:p w14:paraId="01AB1070" w14:textId="77777777" w:rsidR="00076E15" w:rsidRPr="00076E15" w:rsidRDefault="00076E15">
      <w:pPr>
        <w:rPr>
          <w:b/>
        </w:rPr>
      </w:pPr>
      <w:r w:rsidRPr="00076E15">
        <w:rPr>
          <w:b/>
        </w:rPr>
        <w:t>6. Key Uses in Other Verses (NKJV)</w:t>
      </w:r>
    </w:p>
    <w:p w14:paraId="5FD2131C" w14:textId="77777777" w:rsidR="00076E15" w:rsidRDefault="00076E15">
      <w:r>
        <w:t>• Luke 20:42: "Now David himself said in the Book of Psalms: 'The LORD said to my Lord, "Sit at My right hand,"'"</w:t>
      </w:r>
    </w:p>
    <w:p w14:paraId="1E703B07" w14:textId="77777777" w:rsidR="00076E15" w:rsidRDefault="00076E15">
      <w:r>
        <w:t>• Acts 13:33: "God has fulfilled this for us their children, in that He has raised up Jesus. As it is also written in the second Psalm: 'You are My Son, Today I have begotten You.'"</w:t>
      </w:r>
    </w:p>
    <w:p w14:paraId="606B6E8F" w14:textId="77777777" w:rsidR="00076E15" w:rsidRDefault="00076E15">
      <w:r>
        <w:t>• 1 Corinthians 14:26: "How is it then, brethren? Whenever you come together, each of you has a psalm, has a teaching, has a tongue, has a revelation, has an interpretation. Let all things be done for edification."</w:t>
      </w:r>
    </w:p>
    <w:p w14:paraId="7A44E22D" w14:textId="77777777" w:rsidR="00076E15" w:rsidRDefault="00076E15">
      <w:r>
        <w:t>• Ephesians 5:19: "speaking to one another in psalms and hymns and spiritual songs, singing and making melody in your heart to the Lord,"</w:t>
      </w:r>
    </w:p>
    <w:p w14:paraId="57E1B16F" w14:textId="77777777" w:rsidR="00076E15" w:rsidRDefault="00076E15"/>
    <w:p w14:paraId="072E5E1C" w14:textId="77777777" w:rsidR="00076E15" w:rsidRPr="00076E15" w:rsidRDefault="00076E15">
      <w:pPr>
        <w:rPr>
          <w:b/>
        </w:rPr>
      </w:pPr>
      <w:r w:rsidRPr="00076E15">
        <w:rPr>
          <w:b/>
        </w:rPr>
        <w:t>7. Other Relevant Insights</w:t>
      </w:r>
    </w:p>
    <w:p w14:paraId="746AC195" w14:textId="77777777" w:rsidR="00076E15" w:rsidRDefault="00076E15">
      <w:r>
        <w:t>• The pairing of psalms, hymns, and spiritual songs demonstrates the diversity of musical expression in the early church.</w:t>
      </w:r>
    </w:p>
    <w:p w14:paraId="48FEB822" w14:textId="77777777" w:rsidR="00076E15" w:rsidRDefault="00076E15">
      <w:r>
        <w:t>• A "psalm" might be more scriptural and historically anchored; a "hymn" might focus directly on praising Christ's deity and redemptive work; a "spiritual song" might be a spontaneous or highly personal testimony of spiritual life.</w:t>
      </w:r>
    </w:p>
    <w:p w14:paraId="448091CE" w14:textId="77777777" w:rsidR="00076E15" w:rsidRDefault="00076E15">
      <w:r>
        <w:t>• The ultimate goal of all these forms is the edification of the body and the glory of God, preventing corporate worship from becoming entertainment-driven or shallow.</w:t>
      </w:r>
    </w:p>
    <w:p w14:paraId="589423D3" w14:textId="77777777" w:rsidR="00076E15" w:rsidRDefault="00076E15"/>
    <w:p w14:paraId="1A663026" w14:textId="77777777" w:rsidR="00076E15" w:rsidRPr="00076E15" w:rsidRDefault="00076E15">
      <w:pPr>
        <w:rPr>
          <w:b/>
        </w:rPr>
      </w:pPr>
      <w:r w:rsidRPr="00076E15">
        <w:rPr>
          <w:b/>
        </w:rPr>
        <w:t>8. References</w:t>
      </w:r>
    </w:p>
    <w:p w14:paraId="27B219DB" w14:textId="77777777" w:rsidR="00076E15" w:rsidRDefault="00076E15">
      <w:r>
        <w:t>• BDAG, s.v. "psalmos."</w:t>
      </w:r>
    </w:p>
    <w:p w14:paraId="0D99DAAC" w14:textId="77777777" w:rsidR="00076E15" w:rsidRDefault="00076E15">
      <w:r>
        <w:t>• Vine's Expository Dictionary of New Testament Words.</w:t>
      </w:r>
    </w:p>
    <w:p w14:paraId="1AE22B62" w14:textId="77777777" w:rsidR="00076E15" w:rsidRDefault="00076E15">
      <w:r>
        <w:t>• Thayer's Greek-English Lexicon of the New Testament.</w:t>
      </w:r>
    </w:p>
    <w:p w14:paraId="3F78236D" w14:textId="77777777" w:rsidR="00076E15" w:rsidRDefault="00076E15">
      <w:r>
        <w:t>• Theological Dictionary of the New Testament (TDNT), s.v. "psallo, psalmos."</w:t>
      </w:r>
    </w:p>
    <w:p w14:paraId="5800C6EA" w14:textId="7EF3DAAB" w:rsidR="004C5552" w:rsidRDefault="00076E15">
      <w:r>
        <w:t>• MacArthur, John. The MacArthur New Testament Commentary: Colossians and Philemon.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15"/>
    <w:rsid w:val="00017747"/>
    <w:rsid w:val="00023A4A"/>
    <w:rsid w:val="0006763F"/>
    <w:rsid w:val="00076E1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E948"/>
  <w15:chartTrackingRefBased/>
  <w15:docId w15:val="{09C9BF21-E594-4DA9-8BA9-B14E6A76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6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6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E15"/>
    <w:rPr>
      <w:rFonts w:eastAsiaTheme="majorEastAsia" w:cstheme="majorBidi"/>
      <w:color w:val="272727" w:themeColor="text1" w:themeTint="D8"/>
    </w:rPr>
  </w:style>
  <w:style w:type="paragraph" w:styleId="Title">
    <w:name w:val="Title"/>
    <w:basedOn w:val="Normal"/>
    <w:next w:val="Normal"/>
    <w:link w:val="TitleChar"/>
    <w:uiPriority w:val="10"/>
    <w:qFormat/>
    <w:rsid w:val="00076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E15"/>
    <w:pPr>
      <w:spacing w:before="160"/>
      <w:jc w:val="center"/>
    </w:pPr>
    <w:rPr>
      <w:i/>
      <w:iCs/>
      <w:color w:val="404040" w:themeColor="text1" w:themeTint="BF"/>
    </w:rPr>
  </w:style>
  <w:style w:type="character" w:customStyle="1" w:styleId="QuoteChar">
    <w:name w:val="Quote Char"/>
    <w:basedOn w:val="DefaultParagraphFont"/>
    <w:link w:val="Quote"/>
    <w:uiPriority w:val="29"/>
    <w:rsid w:val="00076E15"/>
    <w:rPr>
      <w:i/>
      <w:iCs/>
      <w:color w:val="404040" w:themeColor="text1" w:themeTint="BF"/>
    </w:rPr>
  </w:style>
  <w:style w:type="paragraph" w:styleId="ListParagraph">
    <w:name w:val="List Paragraph"/>
    <w:basedOn w:val="Normal"/>
    <w:uiPriority w:val="34"/>
    <w:qFormat/>
    <w:rsid w:val="00076E15"/>
    <w:pPr>
      <w:ind w:left="720"/>
      <w:contextualSpacing/>
    </w:pPr>
  </w:style>
  <w:style w:type="character" w:styleId="IntenseEmphasis">
    <w:name w:val="Intense Emphasis"/>
    <w:basedOn w:val="DefaultParagraphFont"/>
    <w:uiPriority w:val="21"/>
    <w:qFormat/>
    <w:rsid w:val="00076E15"/>
    <w:rPr>
      <w:i/>
      <w:iCs/>
      <w:color w:val="2E74B5" w:themeColor="accent1" w:themeShade="BF"/>
    </w:rPr>
  </w:style>
  <w:style w:type="paragraph" w:styleId="IntenseQuote">
    <w:name w:val="Intense Quote"/>
    <w:basedOn w:val="Normal"/>
    <w:next w:val="Normal"/>
    <w:link w:val="IntenseQuoteChar"/>
    <w:uiPriority w:val="30"/>
    <w:qFormat/>
    <w:rsid w:val="00076E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6E15"/>
    <w:rPr>
      <w:i/>
      <w:iCs/>
      <w:color w:val="2E74B5" w:themeColor="accent1" w:themeShade="BF"/>
    </w:rPr>
  </w:style>
  <w:style w:type="character" w:styleId="IntenseReference">
    <w:name w:val="Intense Reference"/>
    <w:basedOn w:val="DefaultParagraphFont"/>
    <w:uiPriority w:val="32"/>
    <w:qFormat/>
    <w:rsid w:val="00076E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4368</Characters>
  <Application>Microsoft Office Word</Application>
  <DocSecurity>0</DocSecurity>
  <Lines>84</Lines>
  <Paragraphs>45</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