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8C02" w14:textId="77777777" w:rsidR="007600F9" w:rsidRPr="007600F9" w:rsidRDefault="007600F9">
      <w:pPr>
        <w:rPr>
          <w:b/>
        </w:rPr>
      </w:pPr>
      <w:r w:rsidRPr="007600F9">
        <w:rPr>
          <w:b/>
        </w:rPr>
        <w:t>MEN-PLEASERS - (anthrōpareskos, Strong's G441)</w:t>
      </w:r>
    </w:p>
    <w:p w14:paraId="55222B55" w14:textId="77777777" w:rsidR="007600F9" w:rsidRDefault="007600F9">
      <w:r w:rsidRPr="007600F9">
        <w:rPr>
          <w:b/>
        </w:rPr>
        <w:t>Summary:</w:t>
      </w:r>
    </w:p>
    <w:p w14:paraId="05C91201" w14:textId="77777777" w:rsidR="007600F9" w:rsidRDefault="007600F9">
      <w:r>
        <w:t>• anthrōpareskos describes someone who shapes their behavior, morals, and service strictly to win human approval or applause, often at the expense of pleasing God. In Colossians 3:22, Paul uses this term to contrast a superficial, self-serving work ethic with the sincere, wholehearted service that flows from a reverent fear of the Lord. For the Christian, daily labor is transformed from a performance for human eyes into an act of worship directed toward Christ.</w:t>
      </w:r>
    </w:p>
    <w:p w14:paraId="4378F24B" w14:textId="77777777" w:rsidR="007600F9" w:rsidRDefault="007600F9"/>
    <w:p w14:paraId="589B3D82" w14:textId="77777777" w:rsidR="007600F9" w:rsidRDefault="007600F9">
      <w:r w:rsidRPr="007600F9">
        <w:rPr>
          <w:b/>
        </w:rPr>
        <w:t>Full Study:</w:t>
      </w:r>
    </w:p>
    <w:p w14:paraId="755D8C91" w14:textId="77777777" w:rsidR="007600F9" w:rsidRDefault="007600F9"/>
    <w:p w14:paraId="47375E81" w14:textId="77777777" w:rsidR="007600F9" w:rsidRPr="007600F9" w:rsidRDefault="007600F9">
      <w:pPr>
        <w:rPr>
          <w:b/>
        </w:rPr>
      </w:pPr>
      <w:r w:rsidRPr="007600F9">
        <w:rPr>
          <w:b/>
        </w:rPr>
        <w:t>1. Word Picture / Background</w:t>
      </w:r>
    </w:p>
    <w:p w14:paraId="07173155" w14:textId="77777777" w:rsidR="007600F9" w:rsidRDefault="007600F9">
      <w:r>
        <w:t>• anthrōpareskos is a compound word formed by joining anthrōpos (human being, man) and areskō (to please, satisfy, or court favor). The term was likely coined within Hellenistic Jewish literature or early Christian circles, as it does not appear in classical Greek literature prior to the New Testament and the Septuagint. The word paints a vivid picture of someone whose primary compass is human reaction. Instead of looking upward for approval, their gaze is fixed horizontally, constantly adjusting their actions to match the expectations, whims, and flattery of those around them.</w:t>
      </w:r>
    </w:p>
    <w:p w14:paraId="791880B4" w14:textId="77777777" w:rsidR="007600F9" w:rsidRDefault="007600F9"/>
    <w:p w14:paraId="0F3F51DE" w14:textId="77777777" w:rsidR="007600F9" w:rsidRPr="007600F9" w:rsidRDefault="007600F9">
      <w:pPr>
        <w:rPr>
          <w:b/>
        </w:rPr>
      </w:pPr>
      <w:r w:rsidRPr="007600F9">
        <w:rPr>
          <w:b/>
        </w:rPr>
        <w:t>2. Meaning / Lexical Definition</w:t>
      </w:r>
    </w:p>
    <w:p w14:paraId="0BF97061" w14:textId="77777777" w:rsidR="007600F9" w:rsidRDefault="007600F9">
      <w:r>
        <w:t>• anthrōpareskos is defined as desiring to please people, studying to please men, or trying to win human favor. It refers to a person who acts solely to curry favor with others, typically characterized by hypocrisy and superficiality. In a biblical context, it carries a highly pejorative nuance, describing an attitude of sycophancy where human opinion is elevated above divine command. The core of this word is not merely doing something that happens to please someone, but rather making human approval the ultimate motive and standard of one's conduct.</w:t>
      </w:r>
    </w:p>
    <w:p w14:paraId="20D9737C" w14:textId="77777777" w:rsidR="007600F9" w:rsidRDefault="007600F9"/>
    <w:p w14:paraId="40D25FAC" w14:textId="77777777" w:rsidR="007600F9" w:rsidRPr="007600F9" w:rsidRDefault="007600F9">
      <w:pPr>
        <w:rPr>
          <w:b/>
        </w:rPr>
      </w:pPr>
      <w:r w:rsidRPr="007600F9">
        <w:rPr>
          <w:b/>
        </w:rPr>
        <w:t>3. Usage and Word Pictures</w:t>
      </w:r>
    </w:p>
    <w:p w14:paraId="6CE63138" w14:textId="77777777" w:rsidR="007600F9" w:rsidRDefault="007600F9">
      <w:r>
        <w:t>In the New Testament, this term is rare, appearing only twice. In both instances, it is used in direct contrast to serving God from the heart. Paul pairs it closely with ophthalmodoulia ("eyeservice"), which refers to service performed only when the master's eye is watching. The word picture is that of a worker who is highly active and diligent when the supervisor is in the room, but slackens and becomes lazy the moment the authority figure departs. The "men-pleaser" is essentially an actor on a stage, performing for a human audience rather than living before the face of God.</w:t>
      </w:r>
    </w:p>
    <w:p w14:paraId="1BCBF1AF" w14:textId="77777777" w:rsidR="007600F9" w:rsidRDefault="007600F9"/>
    <w:p w14:paraId="71A7BF51" w14:textId="77777777" w:rsidR="007600F9" w:rsidRPr="007600F9" w:rsidRDefault="007600F9">
      <w:pPr>
        <w:rPr>
          <w:b/>
        </w:rPr>
      </w:pPr>
      <w:r w:rsidRPr="007600F9">
        <w:rPr>
          <w:b/>
        </w:rPr>
        <w:t>4. Theological Implications</w:t>
      </w:r>
    </w:p>
    <w:p w14:paraId="48556B9D" w14:textId="77777777" w:rsidR="007600F9" w:rsidRDefault="007600F9">
      <w:r>
        <w:t xml:space="preserve">Theologically, anthrōpareskos exposes the idolatry of the human gaze. When a believer seeks to be a men-pleaser, they implicitly seat humanity on the throne that belongs to God alone. </w:t>
      </w:r>
    </w:p>
    <w:p w14:paraId="0B6AE06F" w14:textId="77777777" w:rsidR="007600F9" w:rsidRDefault="007600F9">
      <w:r>
        <w:t>• It demonstrates a lack of the fear of the Lord, replacing it with the fear of man.</w:t>
      </w:r>
    </w:p>
    <w:p w14:paraId="1B7DF54D" w14:textId="77777777" w:rsidR="007600F9" w:rsidRDefault="007600F9">
      <w:r>
        <w:t>• It reveals a divided heart. Scripture teaches that no one can serve two masters, and seeking ultimate validation from human beings inevitably leads to compromising God's standards.</w:t>
      </w:r>
    </w:p>
    <w:p w14:paraId="6BF4259C" w14:textId="77777777" w:rsidR="007600F9" w:rsidRDefault="007600F9">
      <w:r>
        <w:t>• True Christian service is anchored in the reality of the Gospel, where the believer's identity is secure in Christ, freeing them from the exhausting cycle of performing for human acceptance.</w:t>
      </w:r>
    </w:p>
    <w:p w14:paraId="77BED18A" w14:textId="77777777" w:rsidR="007600F9" w:rsidRDefault="007600F9"/>
    <w:p w14:paraId="257FA1D2" w14:textId="77777777" w:rsidR="007600F9" w:rsidRPr="007600F9" w:rsidRDefault="007600F9">
      <w:pPr>
        <w:rPr>
          <w:b/>
        </w:rPr>
      </w:pPr>
      <w:r w:rsidRPr="007600F9">
        <w:rPr>
          <w:b/>
        </w:rPr>
        <w:t>5. Contextual Nuance in the Passage</w:t>
      </w:r>
    </w:p>
    <w:p w14:paraId="7427A1D7" w14:textId="77777777" w:rsidR="007600F9" w:rsidRDefault="007600F9">
      <w:r>
        <w:t>In Colossians 3:22, Paul addresses bondservants (douloi), who occupied the lowest rung of the Roman social ladder. Their labor was often coerced, uncompensated, and harsh. In such a system, "eyeservice" and "men-pleasing" were natural survival mechanisms—slaves did just enough to avoid punishment and gain temporal favors. Paul radically transforms this dynamic. He instructs them to work "not with eyeservice, as men-pleasers, but in sincerity of heart, fearing God." By shifting their focus from their earthly masters to their true Master, Jesus Christ, their mundane, grueling work is elevated to sacred service. They are no longer working for human approval but as an offering to God, who sees the heart and promises an eternal inheritance.</w:t>
      </w:r>
    </w:p>
    <w:p w14:paraId="447FED11" w14:textId="77777777" w:rsidR="007600F9" w:rsidRDefault="007600F9"/>
    <w:p w14:paraId="75E7DF23" w14:textId="77777777" w:rsidR="007600F9" w:rsidRPr="007600F9" w:rsidRDefault="007600F9">
      <w:pPr>
        <w:rPr>
          <w:b/>
        </w:rPr>
      </w:pPr>
      <w:r w:rsidRPr="007600F9">
        <w:rPr>
          <w:b/>
        </w:rPr>
        <w:t>6. Key Uses in Other Verses (NKJV)</w:t>
      </w:r>
    </w:p>
    <w:p w14:paraId="485F956F" w14:textId="77777777" w:rsidR="007600F9" w:rsidRDefault="007600F9">
      <w:r>
        <w:t>The exact word anthrōpareskos is used in only one other New Testament passage:</w:t>
      </w:r>
    </w:p>
    <w:p w14:paraId="62EDD50F" w14:textId="77777777" w:rsidR="007600F9" w:rsidRDefault="007600F9">
      <w:r>
        <w:t>• Ephesians 6:6: "...not with eyeservice, as men-pleasers, but as bondservants of Christ, doing the will of God from the heart..."</w:t>
      </w:r>
    </w:p>
    <w:p w14:paraId="5E7A75B2" w14:textId="77777777" w:rsidR="007600F9" w:rsidRDefault="007600F9"/>
    <w:p w14:paraId="6EBEAF46" w14:textId="77777777" w:rsidR="007600F9" w:rsidRPr="007600F9" w:rsidRDefault="007600F9">
      <w:pPr>
        <w:rPr>
          <w:b/>
        </w:rPr>
      </w:pPr>
      <w:r w:rsidRPr="007600F9">
        <w:rPr>
          <w:b/>
        </w:rPr>
        <w:t>7. Other Relevant Insights</w:t>
      </w:r>
    </w:p>
    <w:p w14:paraId="3ABC6E6F" w14:textId="77777777" w:rsidR="007600F9" w:rsidRDefault="007600F9">
      <w:r>
        <w:t xml:space="preserve">For pastors and teachers, anthrōpareskos offers a powerful diagnostic tool for modern life. In a culture driven by social media approval, the temptation to live as "men-pleasers" is incredibly pervasive. This word challenges believers to examine their motives in their workplaces, families, and ministries. </w:t>
      </w:r>
    </w:p>
    <w:p w14:paraId="1EE9EE81" w14:textId="77777777" w:rsidR="007600F9" w:rsidRDefault="007600F9">
      <w:r>
        <w:t>• In the workplace: Do we work diligently only when the boss is looking, or do we maintain integrity in private?</w:t>
      </w:r>
    </w:p>
    <w:p w14:paraId="4393FA13" w14:textId="77777777" w:rsidR="007600F9" w:rsidRDefault="007600F9">
      <w:r>
        <w:t>• In ministry: Do we preach, teach, or serve to receive the applause of the congregation, or to please the One who tests our hearts?</w:t>
      </w:r>
    </w:p>
    <w:p w14:paraId="19019F16" w14:textId="77777777" w:rsidR="007600F9" w:rsidRDefault="007600F9">
      <w:r>
        <w:t>• In daily life: Is our moral compass dictated by prevailing cultural trends or by the unchanging Word of God?</w:t>
      </w:r>
    </w:p>
    <w:p w14:paraId="473A52B4" w14:textId="77777777" w:rsidR="007600F9" w:rsidRDefault="007600F9"/>
    <w:p w14:paraId="0AAF780F" w14:textId="77777777" w:rsidR="007600F9" w:rsidRPr="007600F9" w:rsidRDefault="007600F9">
      <w:pPr>
        <w:rPr>
          <w:b/>
        </w:rPr>
      </w:pPr>
      <w:r w:rsidRPr="007600F9">
        <w:rPr>
          <w:b/>
        </w:rPr>
        <w:t>8. References</w:t>
      </w:r>
    </w:p>
    <w:p w14:paraId="1E7FFC6D" w14:textId="77777777" w:rsidR="007600F9" w:rsidRDefault="007600F9">
      <w:r>
        <w:t>• BDAG (Bauer, Danker, Arndt, Gingrich Greek-English Lexicon)</w:t>
      </w:r>
    </w:p>
    <w:p w14:paraId="2959CBE7" w14:textId="77777777" w:rsidR="007600F9" w:rsidRDefault="007600F9">
      <w:r>
        <w:t>• Thayer's Greek-English Lexicon of the New Testament</w:t>
      </w:r>
    </w:p>
    <w:p w14:paraId="3E4C23D4" w14:textId="77777777" w:rsidR="007600F9" w:rsidRDefault="007600F9">
      <w:r>
        <w:t>• Theological Dictionary of the New Testament (TDNT)</w:t>
      </w:r>
    </w:p>
    <w:p w14:paraId="58AEAA9F" w14:textId="77777777" w:rsidR="007600F9" w:rsidRDefault="007600F9">
      <w:r>
        <w:t>• Vine's Expository Dictionary of New Testament Words</w:t>
      </w:r>
    </w:p>
    <w:p w14:paraId="713AFCA4" w14:textId="3FD48B2D" w:rsidR="004C5552" w:rsidRDefault="007600F9">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F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600F9"/>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6EBDD"/>
  <w15:chartTrackingRefBased/>
  <w15:docId w15:val="{E292C8E1-BDAD-4ECB-B287-9E40F9958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60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60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0F9"/>
    <w:rPr>
      <w:rFonts w:eastAsiaTheme="majorEastAsia" w:cstheme="majorBidi"/>
      <w:color w:val="272727" w:themeColor="text1" w:themeTint="D8"/>
    </w:rPr>
  </w:style>
  <w:style w:type="paragraph" w:styleId="Title">
    <w:name w:val="Title"/>
    <w:basedOn w:val="Normal"/>
    <w:next w:val="Normal"/>
    <w:link w:val="TitleChar"/>
    <w:uiPriority w:val="10"/>
    <w:qFormat/>
    <w:rsid w:val="00760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0F9"/>
    <w:pPr>
      <w:spacing w:before="160"/>
      <w:jc w:val="center"/>
    </w:pPr>
    <w:rPr>
      <w:i/>
      <w:iCs/>
      <w:color w:val="404040" w:themeColor="text1" w:themeTint="BF"/>
    </w:rPr>
  </w:style>
  <w:style w:type="character" w:customStyle="1" w:styleId="QuoteChar">
    <w:name w:val="Quote Char"/>
    <w:basedOn w:val="DefaultParagraphFont"/>
    <w:link w:val="Quote"/>
    <w:uiPriority w:val="29"/>
    <w:rsid w:val="007600F9"/>
    <w:rPr>
      <w:i/>
      <w:iCs/>
      <w:color w:val="404040" w:themeColor="text1" w:themeTint="BF"/>
    </w:rPr>
  </w:style>
  <w:style w:type="paragraph" w:styleId="ListParagraph">
    <w:name w:val="List Paragraph"/>
    <w:basedOn w:val="Normal"/>
    <w:uiPriority w:val="34"/>
    <w:qFormat/>
    <w:rsid w:val="007600F9"/>
    <w:pPr>
      <w:ind w:left="720"/>
      <w:contextualSpacing/>
    </w:pPr>
  </w:style>
  <w:style w:type="character" w:styleId="IntenseEmphasis">
    <w:name w:val="Intense Emphasis"/>
    <w:basedOn w:val="DefaultParagraphFont"/>
    <w:uiPriority w:val="21"/>
    <w:qFormat/>
    <w:rsid w:val="007600F9"/>
    <w:rPr>
      <w:i/>
      <w:iCs/>
      <w:color w:val="2E74B5" w:themeColor="accent1" w:themeShade="BF"/>
    </w:rPr>
  </w:style>
  <w:style w:type="paragraph" w:styleId="IntenseQuote">
    <w:name w:val="Intense Quote"/>
    <w:basedOn w:val="Normal"/>
    <w:next w:val="Normal"/>
    <w:link w:val="IntenseQuoteChar"/>
    <w:uiPriority w:val="30"/>
    <w:qFormat/>
    <w:rsid w:val="007600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600F9"/>
    <w:rPr>
      <w:i/>
      <w:iCs/>
      <w:color w:val="2E74B5" w:themeColor="accent1" w:themeShade="BF"/>
    </w:rPr>
  </w:style>
  <w:style w:type="character" w:styleId="IntenseReference">
    <w:name w:val="Intense Reference"/>
    <w:basedOn w:val="DefaultParagraphFont"/>
    <w:uiPriority w:val="32"/>
    <w:qFormat/>
    <w:rsid w:val="007600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813</Words>
  <Characters>4231</Characters>
  <Application>Microsoft Office Word</Application>
  <DocSecurity>0</DocSecurity>
  <Lines>81</Lines>
  <Paragraphs>44</Paragraphs>
  <ScaleCrop>false</ScaleCrop>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2026-08-13T01:03:00Z</dcterms:created>
  <dcterms:modified xsi:type="dcterms:W3CDTF">2026-08-13T01:03:00Z</dcterms:modified>
</cp:coreProperties>
</file>