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E5DB" w14:textId="77777777" w:rsidR="00832363" w:rsidRPr="00832363" w:rsidRDefault="00832363">
      <w:pPr>
        <w:rPr>
          <w:b/>
        </w:rPr>
      </w:pPr>
      <w:r w:rsidRPr="00832363">
        <w:rPr>
          <w:b/>
        </w:rPr>
        <w:t>OBEY - ( hypakouō , Strong's G5219 )</w:t>
      </w:r>
    </w:p>
    <w:p w14:paraId="419EC4F2" w14:textId="77777777" w:rsidR="00832363" w:rsidRDefault="00832363">
      <w:r w:rsidRPr="00832363">
        <w:rPr>
          <w:b/>
        </w:rPr>
        <w:t>Summary:</w:t>
      </w:r>
    </w:p>
    <w:p w14:paraId="02F64F36" w14:textId="77777777" w:rsidR="00832363" w:rsidRDefault="00832363">
      <w:r>
        <w:t>In Colossians 3:22, the Greek verb hypakouō calls for responsive, attentive obedience, literally meaning "to hear under" or "to listen with submissive compliance." In the Greco-Roman context of household codes, this instruction commands bondservants to render sincere, wholehearted service to their earthly masters. Rather than suggesting mere external conformity or servile dread, this obedience is elevated to a spiritual discipline, performed as an act of devotion and reverence to Christ, who is the ultimate Master.</w:t>
      </w:r>
    </w:p>
    <w:p w14:paraId="3E496F2F" w14:textId="77777777" w:rsidR="00832363" w:rsidRDefault="00832363"/>
    <w:p w14:paraId="223B2A22" w14:textId="77777777" w:rsidR="00832363" w:rsidRDefault="00832363">
      <w:r w:rsidRPr="00832363">
        <w:rPr>
          <w:b/>
        </w:rPr>
        <w:t>Full Study:</w:t>
      </w:r>
    </w:p>
    <w:p w14:paraId="52CC0C7A" w14:textId="77777777" w:rsidR="00832363" w:rsidRDefault="00832363"/>
    <w:p w14:paraId="79079203" w14:textId="77777777" w:rsidR="00832363" w:rsidRPr="00832363" w:rsidRDefault="00832363">
      <w:pPr>
        <w:rPr>
          <w:b/>
        </w:rPr>
      </w:pPr>
      <w:r w:rsidRPr="00832363">
        <w:rPr>
          <w:b/>
        </w:rPr>
        <w:t>1. Word Picture / Background</w:t>
      </w:r>
    </w:p>
    <w:p w14:paraId="32797A4C" w14:textId="77777777" w:rsidR="00832363" w:rsidRDefault="00832363">
      <w:r>
        <w:t>• hypakouō is a compound verb formed from hypo (under) and akouō (to hear or listen). The historical word picture is that of a gatekeeper or servant who, upon hearing a knock at the door, goes to listen, find out who is there, and respond to the caller's request. It conveys the image of standing attentively under authority, listening carefully to instructions, and then actively carrying them out. In ancient Greek literature, the term evolved from this basic sense of listening closely to denote submission, compliance, and obedience to a ruler, parent, or deity.</w:t>
      </w:r>
    </w:p>
    <w:p w14:paraId="79557D2A" w14:textId="77777777" w:rsidR="00832363" w:rsidRDefault="00832363"/>
    <w:p w14:paraId="5FAFA001" w14:textId="77777777" w:rsidR="00832363" w:rsidRPr="00832363" w:rsidRDefault="00832363">
      <w:pPr>
        <w:rPr>
          <w:b/>
        </w:rPr>
      </w:pPr>
      <w:r w:rsidRPr="00832363">
        <w:rPr>
          <w:b/>
        </w:rPr>
        <w:t>2. Meaning / Lexical Definition</w:t>
      </w:r>
    </w:p>
    <w:p w14:paraId="6F9A27FE" w14:textId="77777777" w:rsidR="00832363" w:rsidRDefault="00832363">
      <w:r>
        <w:t>The verb hypakouō means to listen to, obey, submit to, or comply with an authority. It describes a response to a command or request where the hearer subordinates their own will to that of the speaker. In the New Testament, it is used for:</w:t>
      </w:r>
    </w:p>
    <w:p w14:paraId="07FD2F1E" w14:textId="77777777" w:rsidR="00832363" w:rsidRDefault="00832363">
      <w:r>
        <w:t>• Children obeying their parents (Ephesians 6:1).</w:t>
      </w:r>
    </w:p>
    <w:p w14:paraId="17053E7C" w14:textId="77777777" w:rsidR="00832363" w:rsidRDefault="00832363">
      <w:r>
        <w:t>• Servants obeying their masters (Colossians 3:22; Ephesians 6:5).</w:t>
      </w:r>
    </w:p>
    <w:p w14:paraId="3F3AD172" w14:textId="77777777" w:rsidR="00832363" w:rsidRDefault="00832363">
      <w:r>
        <w:t>• Wives submitting to their husbands, exemplified by Sarah obeying Abraham (1 Peter 3:6).</w:t>
      </w:r>
    </w:p>
    <w:p w14:paraId="4E81D74F" w14:textId="77777777" w:rsidR="00832363" w:rsidRDefault="00832363">
      <w:r>
        <w:t>• Natural elements (winds and sea) obeying Jesus (Matthew 8:27).</w:t>
      </w:r>
    </w:p>
    <w:p w14:paraId="662DC3D2" w14:textId="77777777" w:rsidR="00832363" w:rsidRDefault="00832363">
      <w:r>
        <w:t>• Spiritual forces or demons submitting to Christ's commands (Mark 1:27).</w:t>
      </w:r>
    </w:p>
    <w:p w14:paraId="04BE2C21" w14:textId="77777777" w:rsidR="00832363" w:rsidRDefault="00832363">
      <w:r>
        <w:t>• Believers obeying the gospel or the truth (Romans 6:17; 2 Thessalonians 1:8).</w:t>
      </w:r>
    </w:p>
    <w:p w14:paraId="0EAFA37E" w14:textId="77777777" w:rsidR="00832363" w:rsidRDefault="00832363"/>
    <w:p w14:paraId="031FC06A" w14:textId="77777777" w:rsidR="00832363" w:rsidRPr="00832363" w:rsidRDefault="00832363">
      <w:pPr>
        <w:rPr>
          <w:b/>
        </w:rPr>
      </w:pPr>
      <w:r w:rsidRPr="00832363">
        <w:rPr>
          <w:b/>
        </w:rPr>
        <w:t>3. Usage and Word Pictures</w:t>
      </w:r>
    </w:p>
    <w:p w14:paraId="7425595A" w14:textId="77777777" w:rsidR="00832363" w:rsidRDefault="00832363">
      <w:r>
        <w:t>The compound structure highlights the relationship between hearing and doing. True biblical obedience is never blind or unthinking; it begins with active, receptive listening. Unlike the simple verb akouō (to hear), hypakouō carries the built-in assumption that the hearing will result in corresponding action. It represents a posture of submission where the listener places themselves "under" (hypo) the voice of the one speaking, allowing that voice to direct their steps.</w:t>
      </w:r>
    </w:p>
    <w:p w14:paraId="57E1D066" w14:textId="77777777" w:rsidR="00832363" w:rsidRDefault="00832363"/>
    <w:p w14:paraId="0D04CFD2" w14:textId="77777777" w:rsidR="00832363" w:rsidRPr="00832363" w:rsidRDefault="00832363">
      <w:pPr>
        <w:rPr>
          <w:b/>
        </w:rPr>
      </w:pPr>
      <w:r w:rsidRPr="00832363">
        <w:rPr>
          <w:b/>
        </w:rPr>
        <w:t>4. Theological Implications</w:t>
      </w:r>
    </w:p>
    <w:p w14:paraId="0CA55AF2" w14:textId="77777777" w:rsidR="00832363" w:rsidRDefault="00832363">
      <w:r>
        <w:t>Obedience in the New Testament is deeply tied to faith. The "obedience of faith" (Romans 1:5) shows that saving faith naturally expresses itself in submissive action. For the Christian, obedience is not a means to earn salvation, but the organic fruit of a transformed life. Crucially, the New Testament elevates everyday human relationships—such as those between children and parents, or servants and masters—by placing them under the lordship of Christ. When a believer obeys an earthly authority, they are ultimately serving and honoring the Lord Himself.</w:t>
      </w:r>
    </w:p>
    <w:p w14:paraId="3E9EBD79" w14:textId="77777777" w:rsidR="00832363" w:rsidRDefault="00832363"/>
    <w:p w14:paraId="6AD79057" w14:textId="77777777" w:rsidR="00832363" w:rsidRPr="00832363" w:rsidRDefault="00832363">
      <w:pPr>
        <w:rPr>
          <w:b/>
        </w:rPr>
      </w:pPr>
      <w:r w:rsidRPr="00832363">
        <w:rPr>
          <w:b/>
        </w:rPr>
        <w:t>5. Contextual Nuance in the Passage</w:t>
      </w:r>
    </w:p>
    <w:p w14:paraId="6AC93B16" w14:textId="77777777" w:rsidR="00832363" w:rsidRDefault="00832363">
      <w:r>
        <w:t>In Colossians 3:22, Paul addresses bondservants (douloi), instructing them to "obey in all things your masters according to the flesh."</w:t>
      </w:r>
    </w:p>
    <w:p w14:paraId="44ECA0F8" w14:textId="77777777" w:rsidR="00832363" w:rsidRDefault="00832363">
      <w:r>
        <w:t>• The Scope ("in all things"): This command is comprehensive, covering all everyday tasks and responsibilities, provided they do not conflict with God's higher moral law (Acts 5:29).</w:t>
      </w:r>
    </w:p>
    <w:p w14:paraId="44E82C2D" w14:textId="77777777" w:rsidR="00832363" w:rsidRDefault="00832363">
      <w:r>
        <w:t>• The Contrast ("according to the flesh"): By calling them "masters according to the flesh," Paul limits their earthly masters' authority to the physical, temporal realm. True spiritual ownership belongs to Christ.</w:t>
      </w:r>
    </w:p>
    <w:p w14:paraId="19F38B46" w14:textId="77777777" w:rsidR="00832363" w:rsidRDefault="00832363">
      <w:r>
        <w:t>• The Manner: This obedience is to be done "not with eyeservice, as men-pleasers, but in sincerity of heart, fearing God." The obedience of a Christian bondservant is transformed from mere social obligation into an act of worship. It is performed under the watchful eye of the heavenly Master, rendering the work sacred.</w:t>
      </w:r>
    </w:p>
    <w:p w14:paraId="2F32B680" w14:textId="77777777" w:rsidR="00832363" w:rsidRDefault="00832363"/>
    <w:p w14:paraId="47901D93" w14:textId="77777777" w:rsidR="00832363" w:rsidRPr="00832363" w:rsidRDefault="00832363">
      <w:pPr>
        <w:rPr>
          <w:b/>
        </w:rPr>
      </w:pPr>
      <w:r w:rsidRPr="00832363">
        <w:rPr>
          <w:b/>
        </w:rPr>
        <w:t>6. Key Uses in Other Verses (NKJV)</w:t>
      </w:r>
    </w:p>
    <w:p w14:paraId="7ECB5868" w14:textId="77777777" w:rsidR="00832363" w:rsidRDefault="00832363">
      <w:r>
        <w:t>• Matthew 8:27 - "So the men marveled, saying, 'Who can this be, that even the winds and the sea obey Him?'"</w:t>
      </w:r>
    </w:p>
    <w:p w14:paraId="5A0B7CF9" w14:textId="77777777" w:rsidR="00832363" w:rsidRDefault="00832363">
      <w:r>
        <w:t>• Romans 6:17 - "But God be thanked that though you were slaves of sin, yet you obeyed from the heart that form of doctrine to which you were delivered."</w:t>
      </w:r>
    </w:p>
    <w:p w14:paraId="05C64B94" w14:textId="77777777" w:rsidR="00832363" w:rsidRDefault="00832363">
      <w:r>
        <w:t>• Ephesians 6:1 - "Children, obey your parents in the Lord, for this is right."</w:t>
      </w:r>
    </w:p>
    <w:p w14:paraId="234E2E8E" w14:textId="77777777" w:rsidR="00832363" w:rsidRDefault="00832363">
      <w:r>
        <w:t>• Ephesians 6:5 - "Bondservants, be obedient to those who are your masters according to the flesh, with fear and trembling, in sincerity of heart, as to Christ."</w:t>
      </w:r>
    </w:p>
    <w:p w14:paraId="095CC37F" w14:textId="77777777" w:rsidR="00832363" w:rsidRDefault="00832363">
      <w:r>
        <w:t>• Hebrews 5:9 - "And having been perfected, He became the author of eternal salvation to all who obey Him."</w:t>
      </w:r>
    </w:p>
    <w:p w14:paraId="46C4A4AC" w14:textId="77777777" w:rsidR="00832363" w:rsidRDefault="00832363">
      <w:r>
        <w:t>• 1 Peter 3:6 - "...as Sarah obeyed Abraham, calling him lord, whose daughters you are if you do good and are not afraid with any terror."</w:t>
      </w:r>
    </w:p>
    <w:p w14:paraId="00EE238B" w14:textId="77777777" w:rsidR="00832363" w:rsidRDefault="00832363"/>
    <w:p w14:paraId="4AD642CB" w14:textId="77777777" w:rsidR="00832363" w:rsidRPr="00832363" w:rsidRDefault="00832363">
      <w:pPr>
        <w:rPr>
          <w:b/>
        </w:rPr>
      </w:pPr>
      <w:r w:rsidRPr="00832363">
        <w:rPr>
          <w:b/>
        </w:rPr>
        <w:t>7. Other Relevant Insights</w:t>
      </w:r>
    </w:p>
    <w:p w14:paraId="18CD418A" w14:textId="77777777" w:rsidR="00832363" w:rsidRDefault="00832363">
      <w:r>
        <w:t>In the ancient Roman world, household slaves were often viewed as mere living tools with no personal rights or moral agency. By addressing slaves directly and calling them to "obey" out of reverence for God, Paul treats them as morally responsible, free moral agents in Christ. He dignifies their labor by showing that even the most menial tasks, when performed with hypakouō toward Christ, carry eternal significance and will be rewarded by God (Colossians 3:24).</w:t>
      </w:r>
    </w:p>
    <w:p w14:paraId="1557F745" w14:textId="77777777" w:rsidR="00832363" w:rsidRDefault="00832363"/>
    <w:p w14:paraId="6AB5C504" w14:textId="77777777" w:rsidR="00832363" w:rsidRPr="00832363" w:rsidRDefault="00832363">
      <w:pPr>
        <w:rPr>
          <w:b/>
        </w:rPr>
      </w:pPr>
      <w:r w:rsidRPr="00832363">
        <w:rPr>
          <w:b/>
        </w:rPr>
        <w:t>8. References</w:t>
      </w:r>
    </w:p>
    <w:p w14:paraId="5A541812" w14:textId="77777777" w:rsidR="00832363" w:rsidRDefault="00832363">
      <w:r>
        <w:t>• A Greek-English Lexicon of the New Testament and Other Early Christian Literature (BDAG)</w:t>
      </w:r>
    </w:p>
    <w:p w14:paraId="672C60C6" w14:textId="77777777" w:rsidR="00832363" w:rsidRDefault="00832363">
      <w:r>
        <w:t>• Theological Dictionary of the New Testament (TDNT)</w:t>
      </w:r>
    </w:p>
    <w:p w14:paraId="2C897DE6" w14:textId="77777777" w:rsidR="00832363" w:rsidRDefault="00832363">
      <w:r>
        <w:t>• Vine's Expository Dictionary of New Testament Words</w:t>
      </w:r>
    </w:p>
    <w:p w14:paraId="31AF9E99" w14:textId="77777777" w:rsidR="00832363" w:rsidRDefault="00832363">
      <w:r>
        <w:t>• Thayer's Greek-English Lexicon of the New Testament</w:t>
      </w:r>
    </w:p>
    <w:p w14:paraId="39641658" w14:textId="77777777" w:rsidR="004C5552" w:rsidRDefault="0083236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236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2EF3"/>
  <w15:chartTrackingRefBased/>
  <w15:docId w15:val="{82F6D4DD-5A9E-42AC-A074-EE04243E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2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2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363"/>
    <w:rPr>
      <w:rFonts w:eastAsiaTheme="majorEastAsia" w:cstheme="majorBidi"/>
      <w:color w:val="272727" w:themeColor="text1" w:themeTint="D8"/>
    </w:rPr>
  </w:style>
  <w:style w:type="paragraph" w:styleId="Title">
    <w:name w:val="Title"/>
    <w:basedOn w:val="Normal"/>
    <w:next w:val="Normal"/>
    <w:link w:val="TitleChar"/>
    <w:uiPriority w:val="10"/>
    <w:qFormat/>
    <w:rsid w:val="00832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363"/>
    <w:pPr>
      <w:spacing w:before="160"/>
      <w:jc w:val="center"/>
    </w:pPr>
    <w:rPr>
      <w:i/>
      <w:iCs/>
      <w:color w:val="404040" w:themeColor="text1" w:themeTint="BF"/>
    </w:rPr>
  </w:style>
  <w:style w:type="character" w:customStyle="1" w:styleId="QuoteChar">
    <w:name w:val="Quote Char"/>
    <w:basedOn w:val="DefaultParagraphFont"/>
    <w:link w:val="Quote"/>
    <w:uiPriority w:val="29"/>
    <w:rsid w:val="00832363"/>
    <w:rPr>
      <w:i/>
      <w:iCs/>
      <w:color w:val="404040" w:themeColor="text1" w:themeTint="BF"/>
    </w:rPr>
  </w:style>
  <w:style w:type="paragraph" w:styleId="ListParagraph">
    <w:name w:val="List Paragraph"/>
    <w:basedOn w:val="Normal"/>
    <w:uiPriority w:val="34"/>
    <w:qFormat/>
    <w:rsid w:val="00832363"/>
    <w:pPr>
      <w:ind w:left="720"/>
      <w:contextualSpacing/>
    </w:pPr>
  </w:style>
  <w:style w:type="character" w:styleId="IntenseEmphasis">
    <w:name w:val="Intense Emphasis"/>
    <w:basedOn w:val="DefaultParagraphFont"/>
    <w:uiPriority w:val="21"/>
    <w:qFormat/>
    <w:rsid w:val="00832363"/>
    <w:rPr>
      <w:i/>
      <w:iCs/>
      <w:color w:val="2E74B5" w:themeColor="accent1" w:themeShade="BF"/>
    </w:rPr>
  </w:style>
  <w:style w:type="paragraph" w:styleId="IntenseQuote">
    <w:name w:val="Intense Quote"/>
    <w:basedOn w:val="Normal"/>
    <w:next w:val="Normal"/>
    <w:link w:val="IntenseQuoteChar"/>
    <w:uiPriority w:val="30"/>
    <w:qFormat/>
    <w:rsid w:val="008323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2363"/>
    <w:rPr>
      <w:i/>
      <w:iCs/>
      <w:color w:val="2E74B5" w:themeColor="accent1" w:themeShade="BF"/>
    </w:rPr>
  </w:style>
  <w:style w:type="character" w:styleId="IntenseReference">
    <w:name w:val="Intense Reference"/>
    <w:basedOn w:val="DefaultParagraphFont"/>
    <w:uiPriority w:val="32"/>
    <w:qFormat/>
    <w:rsid w:val="008323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4584</Characters>
  <Application>Microsoft Office Word</Application>
  <DocSecurity>0</DocSecurity>
  <Lines>88</Lines>
  <Paragraphs>47</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