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1912" w14:textId="77777777" w:rsidR="005F797A" w:rsidRPr="005F797A" w:rsidRDefault="005F797A">
      <w:pPr>
        <w:rPr>
          <w:b/>
        </w:rPr>
      </w:pPr>
      <w:r w:rsidRPr="005F797A">
        <w:rPr>
          <w:b/>
        </w:rPr>
        <w:t>FEARING - ( phobeo , Strong's G5399 )</w:t>
      </w:r>
    </w:p>
    <w:p w14:paraId="70BFA748" w14:textId="77777777" w:rsidR="005F797A" w:rsidRDefault="005F797A">
      <w:r w:rsidRPr="005F797A">
        <w:rPr>
          <w:b/>
        </w:rPr>
        <w:t>Summary:</w:t>
      </w:r>
    </w:p>
    <w:p w14:paraId="5D164684" w14:textId="77777777" w:rsidR="005F797A" w:rsidRDefault="005F797A">
      <w:r>
        <w:t>The Greek verb phobeo initially carried the physical sense of being put to flight or fleeing from danger, which evolved into the emotional experience of fear, dread, and terror. In the New Testament, particularly in ethical and spiritual contexts, it often shifts from terror to a healthy, reverent awe and deep respect for God. In Colossians 3:22, phobeo describes the ultimate motivation for a Christian servant's work: serving human masters with integrity not out of dread of human punishment, but out of a holy, reverent awe of God, who is the true Master.</w:t>
      </w:r>
    </w:p>
    <w:p w14:paraId="13442BD2" w14:textId="77777777" w:rsidR="005F797A" w:rsidRDefault="005F797A"/>
    <w:p w14:paraId="153DCBF3" w14:textId="77777777" w:rsidR="005F797A" w:rsidRDefault="005F797A">
      <w:r w:rsidRPr="005F797A">
        <w:rPr>
          <w:b/>
        </w:rPr>
        <w:t>Full Study:</w:t>
      </w:r>
    </w:p>
    <w:p w14:paraId="0B759E77" w14:textId="77777777" w:rsidR="005F797A" w:rsidRDefault="005F797A"/>
    <w:p w14:paraId="3474272B" w14:textId="77777777" w:rsidR="005F797A" w:rsidRPr="005F797A" w:rsidRDefault="005F797A">
      <w:pPr>
        <w:rPr>
          <w:b/>
        </w:rPr>
      </w:pPr>
      <w:r w:rsidRPr="005F797A">
        <w:rPr>
          <w:b/>
        </w:rPr>
        <w:t>1. Word Picture / Background</w:t>
      </w:r>
    </w:p>
    <w:p w14:paraId="157BE83C" w14:textId="77777777" w:rsidR="005F797A" w:rsidRDefault="005F797A">
      <w:r>
        <w:t>In classical Greek literature, phobeo (derived from the noun phobos) originally meant to put to flight or to terrify. In Homeric Greek, phobos was the panic or flight that took place in battle when soldiers fled in terror. Over time, the word's primary meaning shifted from the outward physical action of fleeing to the internal emotional state of fear, dread, or apprehension. In the Septuagint and the New Testament, this term underwent a profound theological transformation. While still used to denote physical terror or fear of danger, it became the standard term to translate the Hebrew concept of the "fear of the LORD" (yirah). Consequently, the word picture shifts from a terrified soldier fleeing a battlefield to a worshiper bowing in silent, trembling awe before the majesty of a holy God.</w:t>
      </w:r>
    </w:p>
    <w:p w14:paraId="1A7C67DB" w14:textId="77777777" w:rsidR="005F797A" w:rsidRDefault="005F797A"/>
    <w:p w14:paraId="39A5B416" w14:textId="77777777" w:rsidR="005F797A" w:rsidRPr="005F797A" w:rsidRDefault="005F797A">
      <w:pPr>
        <w:rPr>
          <w:b/>
        </w:rPr>
      </w:pPr>
      <w:r w:rsidRPr="005F797A">
        <w:rPr>
          <w:b/>
        </w:rPr>
        <w:t>2. Meaning / Lexical Definition</w:t>
      </w:r>
    </w:p>
    <w:p w14:paraId="60C07B9A" w14:textId="77777777" w:rsidR="005F797A" w:rsidRDefault="005F797A">
      <w:r>
        <w:t>The verb phobeo possesses a semantic range that spans from acute fright to religious devotion:</w:t>
      </w:r>
    </w:p>
    <w:p w14:paraId="24529150" w14:textId="77777777" w:rsidR="005F797A" w:rsidRDefault="005F797A">
      <w:r>
        <w:t>• To be afraid, terrified, or frightened by someone or something.</w:t>
      </w:r>
    </w:p>
    <w:p w14:paraId="492DE55E" w14:textId="77777777" w:rsidR="005F797A" w:rsidRDefault="005F797A">
      <w:r>
        <w:t>• To stand in awe of, revere, respect, or show high regard for someone, particularly God, parents, or rulers.</w:t>
      </w:r>
    </w:p>
    <w:p w14:paraId="5DD6B577" w14:textId="77777777" w:rsidR="005F797A" w:rsidRDefault="005F797A">
      <w:r>
        <w:t>• To fear doing something, or to be apprehensive about a potential danger.</w:t>
      </w:r>
    </w:p>
    <w:p w14:paraId="71B492EF" w14:textId="77777777" w:rsidR="005F797A" w:rsidRDefault="005F797A">
      <w:r>
        <w:t>In Colossians 3:22, the active participle phoboumenoi ("fearing") carries the specific nuance of religious reverence, devotion, and moral accountability toward God, rather than a paralyzing terror of judgment.</w:t>
      </w:r>
    </w:p>
    <w:p w14:paraId="3FF8C65C" w14:textId="77777777" w:rsidR="005F797A" w:rsidRDefault="005F797A"/>
    <w:p w14:paraId="0829957D" w14:textId="77777777" w:rsidR="005F797A" w:rsidRPr="005F797A" w:rsidRDefault="005F797A">
      <w:pPr>
        <w:rPr>
          <w:b/>
        </w:rPr>
      </w:pPr>
      <w:r w:rsidRPr="005F797A">
        <w:rPr>
          <w:b/>
        </w:rPr>
        <w:t>3. Usage and Word Pictures</w:t>
      </w:r>
    </w:p>
    <w:p w14:paraId="71F11AE7" w14:textId="77777777" w:rsidR="005F797A" w:rsidRDefault="005F797A">
      <w:r>
        <w:t>The New Testament utilizes phobeo to contrast human-centered fear with God-centered reverence. Human fear is frequently depicted as a paralyzing force that leads to compromise or cowardice, such as Peter's fear of the crowd or the disciples' terror during the storm. In contrast, the "fear of God" is presented as a liberating and unifying force. It is the beginning of wisdom and the foundation of holy living. The word picture of phobeo in the epistles is often linked to the eyes. Rather than looking horizontally at human observers ("eyeservice"), the believer's eyes are turned upward, gazing upon the awesome holiness of God, which naturally produces a singular focus and sincerity of heart.</w:t>
      </w:r>
    </w:p>
    <w:p w14:paraId="66C4C44A" w14:textId="77777777" w:rsidR="005F797A" w:rsidRDefault="005F797A"/>
    <w:p w14:paraId="33D1A62E" w14:textId="77777777" w:rsidR="005F797A" w:rsidRPr="005F797A" w:rsidRDefault="005F797A">
      <w:pPr>
        <w:rPr>
          <w:b/>
        </w:rPr>
      </w:pPr>
      <w:r w:rsidRPr="005F797A">
        <w:rPr>
          <w:b/>
        </w:rPr>
        <w:t>4. Theological Implications</w:t>
      </w:r>
    </w:p>
    <w:p w14:paraId="3BF84BE4" w14:textId="77777777" w:rsidR="005F797A" w:rsidRDefault="005F797A">
      <w:r>
        <w:t>Theological usage of phobeo in relation to God underscores the tension between His love and His holiness. Christian fear of God is not the slavish dread of an unpredictable tyrant, which is cast out by perfect love. Instead, it is the filial reverence of a child who deeply loves their father and dreads offending Him. This holy fear recognizes God as the ultimate Judge and Sovereign Ruler of the universe. It acknowledges that all human activities, including mundane daily labor, are performed in His immediate presence and will be evaluated by Him. Fearing God aligns the believer's moral compass, ensuring that obedience to earthly authorities is governed and limited by supreme allegiance to Christ.</w:t>
      </w:r>
    </w:p>
    <w:p w14:paraId="4C8FD20C" w14:textId="77777777" w:rsidR="005F797A" w:rsidRDefault="005F797A"/>
    <w:p w14:paraId="16793543" w14:textId="77777777" w:rsidR="005F797A" w:rsidRPr="005F797A" w:rsidRDefault="005F797A">
      <w:pPr>
        <w:rPr>
          <w:b/>
        </w:rPr>
      </w:pPr>
      <w:r w:rsidRPr="005F797A">
        <w:rPr>
          <w:b/>
        </w:rPr>
        <w:t>5. Contextual Nuance in the Passage</w:t>
      </w:r>
    </w:p>
    <w:p w14:paraId="2322EF4D" w14:textId="77777777" w:rsidR="005F797A" w:rsidRDefault="005F797A">
      <w:r>
        <w:t>In Colossians 3:22, Paul addresses bondservants, instructing them to obey their earthly masters in everything. He contrasts two modes of service: "eyeservice, as men-pleasers," and "sincerity of heart, fearing God." Servants in the Roman Empire often worked only when the master's eye was upon them, resorting to deception and superficial compliance to avoid punishment. Paul subverts this paradigm. By introducing phobeo directed toward the true Master, Paul elevates the servant's work from mere survival to an act of worship. The servant is to work with "sincerity of heart" (literally, singleness of heart, without duplicity) because they live under the constant, loving, yet searching gaze of God. Earthly masters are temporary and limited, but God is eternal; therefore, the fear of God drives out the fear of man and eliminates the need for deceitful, double-minded service.</w:t>
      </w:r>
    </w:p>
    <w:p w14:paraId="3E733698" w14:textId="77777777" w:rsidR="005F797A" w:rsidRDefault="005F797A"/>
    <w:p w14:paraId="23EC0098" w14:textId="77777777" w:rsidR="005F797A" w:rsidRPr="005F797A" w:rsidRDefault="005F797A">
      <w:pPr>
        <w:rPr>
          <w:b/>
        </w:rPr>
      </w:pPr>
      <w:r w:rsidRPr="005F797A">
        <w:rPr>
          <w:b/>
        </w:rPr>
        <w:t>6. Key Uses in Other Verses (NKJV)</w:t>
      </w:r>
    </w:p>
    <w:p w14:paraId="38C7DBAA" w14:textId="77777777" w:rsidR="005F797A" w:rsidRDefault="005F797A">
      <w:r>
        <w:t>• Matthew 10:28 – "And do not fear those who kill the body but cannot kill the soul. But rather fear Him who is able to destroy both soul and body in hell."</w:t>
      </w:r>
    </w:p>
    <w:p w14:paraId="2C4FB809" w14:textId="77777777" w:rsidR="005F797A" w:rsidRDefault="005F797A">
      <w:r>
        <w:t>• Acts 10:35 – "But in every nation whoever fears Him and works righteousness is accepted by Him."</w:t>
      </w:r>
    </w:p>
    <w:p w14:paraId="75ABA054" w14:textId="77777777" w:rsidR="005F797A" w:rsidRDefault="005F797A">
      <w:r>
        <w:t>• Romans 11:20 – "Do not be haughty, but fear."</w:t>
      </w:r>
    </w:p>
    <w:p w14:paraId="359BE4FE" w14:textId="77777777" w:rsidR="005F797A" w:rsidRDefault="005F797A">
      <w:r>
        <w:t>• 1 Peter 2:17 – "Honor all people. Love the brotherhood. Fear God. Honor the king."</w:t>
      </w:r>
    </w:p>
    <w:p w14:paraId="548DA126" w14:textId="77777777" w:rsidR="005F797A" w:rsidRDefault="005F797A">
      <w:r>
        <w:t>• Revelation 14:7 – "saying with a loud voice, 'Fear God and give glory to Him, for the hour of His judgment has come; and worship Him who made heaven and earth, the sea and springs of water.'"</w:t>
      </w:r>
    </w:p>
    <w:p w14:paraId="43ED8F9B" w14:textId="77777777" w:rsidR="005F797A" w:rsidRDefault="005F797A"/>
    <w:p w14:paraId="3947051C" w14:textId="77777777" w:rsidR="005F797A" w:rsidRPr="005F797A" w:rsidRDefault="005F797A">
      <w:pPr>
        <w:rPr>
          <w:b/>
        </w:rPr>
      </w:pPr>
      <w:r w:rsidRPr="005F797A">
        <w:rPr>
          <w:b/>
        </w:rPr>
        <w:t>7. Other Relevant Insights</w:t>
      </w:r>
    </w:p>
    <w:p w14:paraId="0F2AA9D2" w14:textId="77777777" w:rsidR="005F797A" w:rsidRDefault="005F797A">
      <w:r>
        <w:t>A notable contrast exists between the fear of human masters and the fear of God. Roman slaves lived under a system of extreme intimidation, where physical violence, crucifixion, and severe penalties were common tools of enforcement. Their daily lives were dominated by a paralyzing fear of their earthly masters. By commanding Christian slaves to serve out of "fearing God" rather than fearing their human masters, Paul radically redefines their psychological and spiritual reality. Their primary allegiance is transferred to a Master who is perfectly just, loving, and merciful. This shift transformed what was culturally degraded, involuntary labor into a dignified, spiritually significant ministry of serving Jesus Christ (Colossians 3:24).</w:t>
      </w:r>
    </w:p>
    <w:p w14:paraId="07F81413" w14:textId="77777777" w:rsidR="005F797A" w:rsidRDefault="005F797A"/>
    <w:p w14:paraId="15201360" w14:textId="77777777" w:rsidR="005F797A" w:rsidRPr="005F797A" w:rsidRDefault="005F797A">
      <w:pPr>
        <w:rPr>
          <w:b/>
        </w:rPr>
      </w:pPr>
      <w:r w:rsidRPr="005F797A">
        <w:rPr>
          <w:b/>
        </w:rPr>
        <w:t>8. References</w:t>
      </w:r>
    </w:p>
    <w:p w14:paraId="6CEF1A65" w14:textId="77777777" w:rsidR="005F797A" w:rsidRDefault="005F797A">
      <w:r>
        <w:t>• BDAG, s.v. "phobeo."</w:t>
      </w:r>
    </w:p>
    <w:p w14:paraId="6314ADB3" w14:textId="77777777" w:rsidR="005F797A" w:rsidRDefault="005F797A">
      <w:r>
        <w:t>• Thayer's Greek-English Lexicon, s.v. "phobeo."</w:t>
      </w:r>
    </w:p>
    <w:p w14:paraId="7F5658D5" w14:textId="77777777" w:rsidR="005F797A" w:rsidRDefault="005F797A">
      <w:r>
        <w:t>• Theological Dictionary of the New Testament, s.v. "phobos, phobeo."</w:t>
      </w:r>
    </w:p>
    <w:p w14:paraId="06DA5FBA" w14:textId="77777777" w:rsidR="005F797A" w:rsidRDefault="005F797A">
      <w:r>
        <w:t>• Vine's Expository Dictionary of New Testament Words, s.v. "fear, fearful, fearing."</w:t>
      </w:r>
    </w:p>
    <w:p w14:paraId="089D9E0F" w14:textId="76869AF0" w:rsidR="004C5552" w:rsidRDefault="005F797A">
      <w:r>
        <w:t>• Zodhiates, Complete Word Study Dictionary: New Testament, s.v. "phobeo."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797A"/>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36F1"/>
  <w15:chartTrackingRefBased/>
  <w15:docId w15:val="{3E73AF97-198F-4C16-9FE7-7BC0A57B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7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7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97A"/>
    <w:rPr>
      <w:rFonts w:eastAsiaTheme="majorEastAsia" w:cstheme="majorBidi"/>
      <w:color w:val="272727" w:themeColor="text1" w:themeTint="D8"/>
    </w:rPr>
  </w:style>
  <w:style w:type="paragraph" w:styleId="Title">
    <w:name w:val="Title"/>
    <w:basedOn w:val="Normal"/>
    <w:next w:val="Normal"/>
    <w:link w:val="TitleChar"/>
    <w:uiPriority w:val="10"/>
    <w:qFormat/>
    <w:rsid w:val="005F7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97A"/>
    <w:pPr>
      <w:spacing w:before="160"/>
      <w:jc w:val="center"/>
    </w:pPr>
    <w:rPr>
      <w:i/>
      <w:iCs/>
      <w:color w:val="404040" w:themeColor="text1" w:themeTint="BF"/>
    </w:rPr>
  </w:style>
  <w:style w:type="character" w:customStyle="1" w:styleId="QuoteChar">
    <w:name w:val="Quote Char"/>
    <w:basedOn w:val="DefaultParagraphFont"/>
    <w:link w:val="Quote"/>
    <w:uiPriority w:val="29"/>
    <w:rsid w:val="005F797A"/>
    <w:rPr>
      <w:i/>
      <w:iCs/>
      <w:color w:val="404040" w:themeColor="text1" w:themeTint="BF"/>
    </w:rPr>
  </w:style>
  <w:style w:type="paragraph" w:styleId="ListParagraph">
    <w:name w:val="List Paragraph"/>
    <w:basedOn w:val="Normal"/>
    <w:uiPriority w:val="34"/>
    <w:qFormat/>
    <w:rsid w:val="005F797A"/>
    <w:pPr>
      <w:ind w:left="720"/>
      <w:contextualSpacing/>
    </w:pPr>
  </w:style>
  <w:style w:type="character" w:styleId="IntenseEmphasis">
    <w:name w:val="Intense Emphasis"/>
    <w:basedOn w:val="DefaultParagraphFont"/>
    <w:uiPriority w:val="21"/>
    <w:qFormat/>
    <w:rsid w:val="005F797A"/>
    <w:rPr>
      <w:i/>
      <w:iCs/>
      <w:color w:val="2E74B5" w:themeColor="accent1" w:themeShade="BF"/>
    </w:rPr>
  </w:style>
  <w:style w:type="paragraph" w:styleId="IntenseQuote">
    <w:name w:val="Intense Quote"/>
    <w:basedOn w:val="Normal"/>
    <w:next w:val="Normal"/>
    <w:link w:val="IntenseQuoteChar"/>
    <w:uiPriority w:val="30"/>
    <w:qFormat/>
    <w:rsid w:val="005F79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797A"/>
    <w:rPr>
      <w:i/>
      <w:iCs/>
      <w:color w:val="2E74B5" w:themeColor="accent1" w:themeShade="BF"/>
    </w:rPr>
  </w:style>
  <w:style w:type="character" w:styleId="IntenseReference">
    <w:name w:val="Intense Reference"/>
    <w:basedOn w:val="DefaultParagraphFont"/>
    <w:uiPriority w:val="32"/>
    <w:qFormat/>
    <w:rsid w:val="005F79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5142</Characters>
  <Application>Microsoft Office Word</Application>
  <DocSecurity>0</DocSecurity>
  <Lines>98</Lines>
  <Paragraphs>53</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