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E293" w14:textId="77777777" w:rsidR="000A19C5" w:rsidRPr="000A19C5" w:rsidRDefault="000A19C5">
      <w:pPr>
        <w:rPr>
          <w:b/>
        </w:rPr>
      </w:pPr>
      <w:r w:rsidRPr="000A19C5">
        <w:rPr>
          <w:b/>
        </w:rPr>
        <w:t>HEARTILY - ( psychē , Strong's G5590 )</w:t>
      </w:r>
    </w:p>
    <w:p w14:paraId="67AC5473" w14:textId="77777777" w:rsidR="000A19C5" w:rsidRDefault="000A19C5">
      <w:r w:rsidRPr="000A19C5">
        <w:rPr>
          <w:b/>
        </w:rPr>
        <w:t>Summary:</w:t>
      </w:r>
    </w:p>
    <w:p w14:paraId="416AB640" w14:textId="77777777" w:rsidR="000A19C5" w:rsidRDefault="000A19C5">
      <w:r>
        <w:t xml:space="preserve">The English word "heartily" in Colossians 3:23 translates a two-word Greek prepositional phrase: ek psychēs. Literally meaning "out of the soul," it describes an action that flows from the deepest part of human existence—the seat of the will, emotions, and true identity. Rather than referring to a fleeting enthusiastic emotion, working "heartily" means pouring one's whole inner life and being into a task. It stands in direct contrast to doing something merely out of external obligation, grudging compliance, or a desire to impress others. </w:t>
      </w:r>
    </w:p>
    <w:p w14:paraId="33E27106" w14:textId="77777777" w:rsidR="000A19C5" w:rsidRDefault="000A19C5"/>
    <w:p w14:paraId="305A064B" w14:textId="77777777" w:rsidR="000A19C5" w:rsidRDefault="000A19C5">
      <w:r w:rsidRPr="000A19C5">
        <w:rPr>
          <w:b/>
        </w:rPr>
        <w:t>Full Study:</w:t>
      </w:r>
    </w:p>
    <w:p w14:paraId="6DD2C91A" w14:textId="77777777" w:rsidR="000A19C5" w:rsidRDefault="000A19C5"/>
    <w:p w14:paraId="3E8B3DC0" w14:textId="77777777" w:rsidR="000A19C5" w:rsidRPr="000A19C5" w:rsidRDefault="000A19C5">
      <w:pPr>
        <w:rPr>
          <w:b/>
        </w:rPr>
      </w:pPr>
      <w:r w:rsidRPr="000A19C5">
        <w:rPr>
          <w:b/>
        </w:rPr>
        <w:t>1. Word Picture / Background</w:t>
      </w:r>
    </w:p>
    <w:p w14:paraId="0F694F5A" w14:textId="77777777" w:rsidR="000A19C5" w:rsidRDefault="000A19C5">
      <w:r>
        <w:t>• The noun psychē derives from the root verb psychō, which means to breathe, blow, or cool.</w:t>
      </w:r>
    </w:p>
    <w:p w14:paraId="53B7CA75" w14:textId="77777777" w:rsidR="000A19C5" w:rsidRDefault="000A19C5">
      <w:r>
        <w:t>• In the ancient world, breath was the ultimate proof of life. When a person stopped breathing, their psychē—their animating life force—was said to have left them.</w:t>
      </w:r>
    </w:p>
    <w:p w14:paraId="00ADBD15" w14:textId="77777777" w:rsidR="000A19C5" w:rsidRDefault="000A19C5">
      <w:r>
        <w:t>• Over time, the word evolved from representing mere physical breath to representing the immaterial, immortal part of a person. It became the standard term for the "soul" or "mind," encompassing the total inner self where thoughts, decisions, and passions reside.</w:t>
      </w:r>
    </w:p>
    <w:p w14:paraId="1BC702CB" w14:textId="77777777" w:rsidR="000A19C5" w:rsidRDefault="000A19C5"/>
    <w:p w14:paraId="1AA83AB9" w14:textId="77777777" w:rsidR="000A19C5" w:rsidRPr="000A19C5" w:rsidRDefault="000A19C5">
      <w:pPr>
        <w:rPr>
          <w:b/>
        </w:rPr>
      </w:pPr>
      <w:r w:rsidRPr="000A19C5">
        <w:rPr>
          <w:b/>
        </w:rPr>
        <w:t>2. Meaning / Lexical Definition</w:t>
      </w:r>
    </w:p>
    <w:p w14:paraId="5AA5B3CA" w14:textId="77777777" w:rsidR="000A19C5" w:rsidRDefault="000A19C5">
      <w:r>
        <w:t>• Psychē is a feminine noun that fundamentally means breath, life, soul, mind, or inner self.</w:t>
      </w:r>
    </w:p>
    <w:p w14:paraId="7151CB14" w14:textId="77777777" w:rsidR="000A19C5" w:rsidRDefault="000A19C5">
      <w:r>
        <w:t>• In Colossians 3:23, it is joined with the Greek preposition ek (meaning "out of" or "from").</w:t>
      </w:r>
    </w:p>
    <w:p w14:paraId="0CA1E967" w14:textId="77777777" w:rsidR="000A19C5" w:rsidRDefault="000A19C5">
      <w:r>
        <w:t>• Lexically, the phrase ek psychēs is an idiom meaning "from the soul" or "from the heart." It signifies genuine internal motivation, absolute sincerity, and the engagement of the whole person in a given pursuit.</w:t>
      </w:r>
    </w:p>
    <w:p w14:paraId="6FC30964" w14:textId="77777777" w:rsidR="000A19C5" w:rsidRDefault="000A19C5"/>
    <w:p w14:paraId="0EBA6455" w14:textId="77777777" w:rsidR="000A19C5" w:rsidRPr="000A19C5" w:rsidRDefault="000A19C5">
      <w:pPr>
        <w:rPr>
          <w:b/>
        </w:rPr>
      </w:pPr>
      <w:r w:rsidRPr="000A19C5">
        <w:rPr>
          <w:b/>
        </w:rPr>
        <w:t>3. Usage and Word Pictures</w:t>
      </w:r>
    </w:p>
    <w:p w14:paraId="01BA4D85" w14:textId="77777777" w:rsidR="000A19C5" w:rsidRDefault="000A19C5">
      <w:r>
        <w:t>• The Seat of Human Life: The word is frequently used for physical life that can be saved, lost, or laid down for a friend (John 15:13).</w:t>
      </w:r>
    </w:p>
    <w:p w14:paraId="43ED3057" w14:textId="77777777" w:rsidR="000A19C5" w:rsidRDefault="000A19C5">
      <w:r>
        <w:lastRenderedPageBreak/>
        <w:t>• The Seat of Emotion and Will: Jesus used psychē in Gethsemane to describe His deep internal agony: "My soul is exceedingly sorrowful" (Mark 14:34).</w:t>
      </w:r>
    </w:p>
    <w:p w14:paraId="140B8E0B" w14:textId="77777777" w:rsidR="000A19C5" w:rsidRDefault="000A19C5">
      <w:r>
        <w:t>• An Overflowing Vessel: The construction ek psychēs ("out of the soul") paints the picture of the human soul as a well or a vessel. The action being performed is not skimming the surface of a person's energy, but is being drawn deeply and poured out of the very core of who they are.</w:t>
      </w:r>
    </w:p>
    <w:p w14:paraId="48EC55B0" w14:textId="77777777" w:rsidR="000A19C5" w:rsidRDefault="000A19C5"/>
    <w:p w14:paraId="71B47B86" w14:textId="77777777" w:rsidR="000A19C5" w:rsidRPr="000A19C5" w:rsidRDefault="000A19C5">
      <w:pPr>
        <w:rPr>
          <w:b/>
        </w:rPr>
      </w:pPr>
      <w:r w:rsidRPr="000A19C5">
        <w:rPr>
          <w:b/>
        </w:rPr>
        <w:t>4. Theological Implications</w:t>
      </w:r>
    </w:p>
    <w:p w14:paraId="1231CF0A" w14:textId="77777777" w:rsidR="000A19C5" w:rsidRDefault="000A19C5">
      <w:r>
        <w:t>• Work as Worship: The command to do mundane work "from the soul" radically elevates secular labor. When a task is done ek psychēs and directed toward the Lord, sweeping a floor or managing a business ceases to be mere physical exertion and becomes a deeply spiritual act of worship.</w:t>
      </w:r>
    </w:p>
    <w:p w14:paraId="34756BC7" w14:textId="77777777" w:rsidR="000A19C5" w:rsidRDefault="000A19C5">
      <w:r>
        <w:t>• Internal vs. External: God evaluates human action differently than human structures do. Employers and masters can only demand the labor of the physical body. God demands, and deserves, the labor of the soul. God looks at the psychē behind the action to measure its true worth.</w:t>
      </w:r>
    </w:p>
    <w:p w14:paraId="003CB7B7" w14:textId="77777777" w:rsidR="000A19C5" w:rsidRDefault="000A19C5"/>
    <w:p w14:paraId="6B24EDA2" w14:textId="77777777" w:rsidR="000A19C5" w:rsidRPr="000A19C5" w:rsidRDefault="000A19C5">
      <w:pPr>
        <w:rPr>
          <w:b/>
        </w:rPr>
      </w:pPr>
      <w:r w:rsidRPr="000A19C5">
        <w:rPr>
          <w:b/>
        </w:rPr>
        <w:t>5. Contextual Nuance in the Passage</w:t>
      </w:r>
    </w:p>
    <w:p w14:paraId="32BC71A2" w14:textId="77777777" w:rsidR="000A19C5" w:rsidRDefault="000A19C5">
      <w:r>
        <w:t>• Colossians 3:23 is specifically addressed to bondservants (slaves) in the Roman Empire. This historical context reveals a profound pastoral brilliance in Paul's choice of words.</w:t>
      </w:r>
    </w:p>
    <w:p w14:paraId="2997C1EF" w14:textId="77777777" w:rsidR="000A19C5" w:rsidRDefault="000A19C5">
      <w:r>
        <w:t>• A Roman slave's physical body was legally owned by their master. Their time, their hands, and their backs were entirely under human control. However, their psychē (their inner soul) belonged to Christ alone; no human master could own it.</w:t>
      </w:r>
    </w:p>
    <w:p w14:paraId="0C66C955" w14:textId="77777777" w:rsidR="000A19C5" w:rsidRDefault="000A19C5">
      <w:r>
        <w:t>• By commanding them to work ek psychēs ("from the soul"), Paul was giving them back their dignity. He was telling them to serve from the one part of their being that was completely free and un-enslaved. Their daily labor was no longer forced drudgery for a cruel master, but a free, voluntary offering of their soul to Jesus Christ.</w:t>
      </w:r>
    </w:p>
    <w:p w14:paraId="52F0D49F" w14:textId="77777777" w:rsidR="000A19C5" w:rsidRDefault="000A19C5">
      <w:r>
        <w:t>• This directly contrasts with "eye-service" (Colossians 3:22), which only engages the hands when the master is watching. Working "out of the soul" guarantees integrity when no human is looking.</w:t>
      </w:r>
    </w:p>
    <w:p w14:paraId="038DD24A" w14:textId="77777777" w:rsidR="000A19C5" w:rsidRDefault="000A19C5"/>
    <w:p w14:paraId="27E2564D" w14:textId="77777777" w:rsidR="000A19C5" w:rsidRPr="000A19C5" w:rsidRDefault="000A19C5">
      <w:pPr>
        <w:rPr>
          <w:b/>
        </w:rPr>
      </w:pPr>
      <w:r w:rsidRPr="000A19C5">
        <w:rPr>
          <w:b/>
        </w:rPr>
        <w:t>6. Key Uses in Other Verses (NKJV)</w:t>
      </w:r>
    </w:p>
    <w:p w14:paraId="3674FAAE" w14:textId="77777777" w:rsidR="000A19C5" w:rsidRDefault="000A19C5">
      <w:r>
        <w:lastRenderedPageBreak/>
        <w:t>• Ephesians 6:6 – "not with eyeservice, as men-pleasers, but as bondservants of Christ, doing the willful of God from the heart (ek psychēs)." (This is the exact parallel phrase to Colossians 3:23).</w:t>
      </w:r>
    </w:p>
    <w:p w14:paraId="3CADB18A" w14:textId="77777777" w:rsidR="000A19C5" w:rsidRDefault="000A19C5">
      <w:r>
        <w:t>• Matthew 22:37 – "Jesus said to him, 'You shall love the LORD your God with all your heart, with all your soul (psychē), and with all your mind.'"</w:t>
      </w:r>
    </w:p>
    <w:p w14:paraId="5BD98FC5" w14:textId="77777777" w:rsidR="000A19C5" w:rsidRDefault="000A19C5">
      <w:r>
        <w:t>• Hebrews 6:19 – "This hope we have as an anchor of the soul (psychē), both sure and steadfast..."</w:t>
      </w:r>
    </w:p>
    <w:p w14:paraId="4A83782B" w14:textId="77777777" w:rsidR="000A19C5" w:rsidRDefault="000A19C5">
      <w:r>
        <w:t>• Matthew 10:28 – "And do not fear those who kill the body but cannot kill the soul (psychē). But rather fear Him who is able to destroy both soul (psychē) and body in hell."</w:t>
      </w:r>
    </w:p>
    <w:p w14:paraId="64B572D3" w14:textId="77777777" w:rsidR="000A19C5" w:rsidRDefault="000A19C5"/>
    <w:p w14:paraId="2D7AC21F" w14:textId="77777777" w:rsidR="000A19C5" w:rsidRPr="000A19C5" w:rsidRDefault="000A19C5">
      <w:pPr>
        <w:rPr>
          <w:b/>
        </w:rPr>
      </w:pPr>
      <w:r w:rsidRPr="000A19C5">
        <w:rPr>
          <w:b/>
        </w:rPr>
        <w:t>7. Other Relevant Insights</w:t>
      </w:r>
    </w:p>
    <w:p w14:paraId="7709BE2D" w14:textId="77777777" w:rsidR="000A19C5" w:rsidRDefault="000A19C5">
      <w:r>
        <w:t>• Because psychē is so closely tied to one's literal life, doing a task "heartily" implies doing it as if your very life depended on it. It carries the weight of ultimate investment. To serve God ek psychēs is to hold nothing of oneself in reserve.</w:t>
      </w:r>
    </w:p>
    <w:p w14:paraId="47BEFA5E" w14:textId="77777777" w:rsidR="000A19C5" w:rsidRDefault="000A19C5"/>
    <w:p w14:paraId="4E9AA5D4" w14:textId="77777777" w:rsidR="000A19C5" w:rsidRPr="000A19C5" w:rsidRDefault="000A19C5">
      <w:pPr>
        <w:rPr>
          <w:b/>
        </w:rPr>
      </w:pPr>
      <w:r w:rsidRPr="000A19C5">
        <w:rPr>
          <w:b/>
        </w:rPr>
        <w:t>8. References</w:t>
      </w:r>
    </w:p>
    <w:p w14:paraId="1A721AF2" w14:textId="77777777" w:rsidR="000A19C5" w:rsidRDefault="000A19C5">
      <w:r>
        <w:t>• BDAG (Bauer, Danker, Arndt, and Gingrich) Greek-English Lexicon</w:t>
      </w:r>
    </w:p>
    <w:p w14:paraId="0774605A" w14:textId="77777777" w:rsidR="000A19C5" w:rsidRDefault="000A19C5">
      <w:r>
        <w:t>• Theological Dictionary of the New Testament (TDNT / Little Kittel)</w:t>
      </w:r>
    </w:p>
    <w:p w14:paraId="3DBC6539" w14:textId="77777777" w:rsidR="000A19C5" w:rsidRDefault="000A19C5">
      <w:r>
        <w:t>• Vine's Expository Dictionary of New Testament Words</w:t>
      </w:r>
    </w:p>
    <w:p w14:paraId="09526C80" w14:textId="77777777" w:rsidR="000A19C5" w:rsidRDefault="000A19C5">
      <w:r>
        <w:t>• Wuest's Word Studies in the Greek New Testament</w:t>
      </w:r>
    </w:p>
    <w:p w14:paraId="551D39A1" w14:textId="3A192312" w:rsidR="004C5552" w:rsidRDefault="000A19C5">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C5"/>
    <w:rsid w:val="00017747"/>
    <w:rsid w:val="00023A4A"/>
    <w:rsid w:val="0006763F"/>
    <w:rsid w:val="000A19C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00F81"/>
  <w15:chartTrackingRefBased/>
  <w15:docId w15:val="{8F2FFBF3-1657-4C31-9C7B-BA24D17C2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1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1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C5"/>
    <w:rPr>
      <w:rFonts w:eastAsiaTheme="majorEastAsia" w:cstheme="majorBidi"/>
      <w:color w:val="272727" w:themeColor="text1" w:themeTint="D8"/>
    </w:rPr>
  </w:style>
  <w:style w:type="paragraph" w:styleId="Title">
    <w:name w:val="Title"/>
    <w:basedOn w:val="Normal"/>
    <w:next w:val="Normal"/>
    <w:link w:val="TitleChar"/>
    <w:uiPriority w:val="10"/>
    <w:qFormat/>
    <w:rsid w:val="000A1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C5"/>
    <w:pPr>
      <w:spacing w:before="160"/>
      <w:jc w:val="center"/>
    </w:pPr>
    <w:rPr>
      <w:i/>
      <w:iCs/>
      <w:color w:val="404040" w:themeColor="text1" w:themeTint="BF"/>
    </w:rPr>
  </w:style>
  <w:style w:type="character" w:customStyle="1" w:styleId="QuoteChar">
    <w:name w:val="Quote Char"/>
    <w:basedOn w:val="DefaultParagraphFont"/>
    <w:link w:val="Quote"/>
    <w:uiPriority w:val="29"/>
    <w:rsid w:val="000A19C5"/>
    <w:rPr>
      <w:i/>
      <w:iCs/>
      <w:color w:val="404040" w:themeColor="text1" w:themeTint="BF"/>
    </w:rPr>
  </w:style>
  <w:style w:type="paragraph" w:styleId="ListParagraph">
    <w:name w:val="List Paragraph"/>
    <w:basedOn w:val="Normal"/>
    <w:uiPriority w:val="34"/>
    <w:qFormat/>
    <w:rsid w:val="000A19C5"/>
    <w:pPr>
      <w:ind w:left="720"/>
      <w:contextualSpacing/>
    </w:pPr>
  </w:style>
  <w:style w:type="character" w:styleId="IntenseEmphasis">
    <w:name w:val="Intense Emphasis"/>
    <w:basedOn w:val="DefaultParagraphFont"/>
    <w:uiPriority w:val="21"/>
    <w:qFormat/>
    <w:rsid w:val="000A19C5"/>
    <w:rPr>
      <w:i/>
      <w:iCs/>
      <w:color w:val="2E74B5" w:themeColor="accent1" w:themeShade="BF"/>
    </w:rPr>
  </w:style>
  <w:style w:type="paragraph" w:styleId="IntenseQuote">
    <w:name w:val="Intense Quote"/>
    <w:basedOn w:val="Normal"/>
    <w:next w:val="Normal"/>
    <w:link w:val="IntenseQuoteChar"/>
    <w:uiPriority w:val="30"/>
    <w:qFormat/>
    <w:rsid w:val="000A19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19C5"/>
    <w:rPr>
      <w:i/>
      <w:iCs/>
      <w:color w:val="2E74B5" w:themeColor="accent1" w:themeShade="BF"/>
    </w:rPr>
  </w:style>
  <w:style w:type="character" w:styleId="IntenseReference">
    <w:name w:val="Intense Reference"/>
    <w:basedOn w:val="DefaultParagraphFont"/>
    <w:uiPriority w:val="32"/>
    <w:qFormat/>
    <w:rsid w:val="000A19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4195</Characters>
  <Application>Microsoft Office Word</Application>
  <DocSecurity>0</DocSecurity>
  <Lines>80</Lines>
  <Paragraphs>43</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