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C2A0" w14:textId="77777777" w:rsidR="0083135D" w:rsidRPr="0083135D" w:rsidRDefault="0083135D">
      <w:pPr>
        <w:rPr>
          <w:b/>
        </w:rPr>
      </w:pPr>
      <w:r w:rsidRPr="0083135D">
        <w:rPr>
          <w:b/>
        </w:rPr>
        <w:t>REWARD - ( antapodosis , Strong's G469 )</w:t>
      </w:r>
    </w:p>
    <w:p w14:paraId="7A4017F8" w14:textId="77777777" w:rsidR="0083135D" w:rsidRDefault="0083135D">
      <w:r w:rsidRPr="0083135D">
        <w:rPr>
          <w:b/>
        </w:rPr>
        <w:t>Summary:</w:t>
      </w:r>
    </w:p>
    <w:p w14:paraId="7827997C" w14:textId="77777777" w:rsidR="0083135D" w:rsidRDefault="0083135D">
      <w:r>
        <w:t>The Greek word antapodosis refers to a full, matching repayment or recompense, where the return is perfectly proportioned to what was given. In Colossians 3:24, Paul uses this term to assure Christian bondservants that, although they might receive no earthly wages, legal rights, or recognition from their human masters, they will receive a complete, glorious repayment from the Lord himself—the inheritance of eternal life. It represents a divine, reciprocal settlement that reverses human injustice and validates faithful service.</w:t>
      </w:r>
    </w:p>
    <w:p w14:paraId="5D4FA6BA" w14:textId="77777777" w:rsidR="0083135D" w:rsidRDefault="0083135D"/>
    <w:p w14:paraId="6FF0B341" w14:textId="77777777" w:rsidR="0083135D" w:rsidRDefault="0083135D">
      <w:r w:rsidRPr="0083135D">
        <w:rPr>
          <w:b/>
        </w:rPr>
        <w:t>Full Study:</w:t>
      </w:r>
    </w:p>
    <w:p w14:paraId="73FFE15E" w14:textId="77777777" w:rsidR="0083135D" w:rsidRDefault="0083135D"/>
    <w:p w14:paraId="536B37F9" w14:textId="77777777" w:rsidR="0083135D" w:rsidRPr="0083135D" w:rsidRDefault="0083135D">
      <w:pPr>
        <w:rPr>
          <w:b/>
        </w:rPr>
      </w:pPr>
      <w:r w:rsidRPr="0083135D">
        <w:rPr>
          <w:b/>
        </w:rPr>
        <w:t>1. Word Picture / Background</w:t>
      </w:r>
    </w:p>
    <w:p w14:paraId="22645799" w14:textId="77777777" w:rsidR="0083135D" w:rsidRDefault="0083135D">
      <w:r>
        <w:t>• Antapodosis is a compound noun formed from two prefixes and a root verb:</w:t>
      </w:r>
    </w:p>
    <w:p w14:paraId="401D6F49" w14:textId="77777777" w:rsidR="0083135D" w:rsidRDefault="0083135D">
      <w:r>
        <w:t>• The prefix anti means "back," "in return," or "opposite."</w:t>
      </w:r>
    </w:p>
    <w:p w14:paraId="0BE0CE52" w14:textId="77777777" w:rsidR="0083135D" w:rsidRDefault="0083135D">
      <w:r>
        <w:t>• The prefix apo means "from" or "away from," often adding an intensive force or indicating a source.</w:t>
      </w:r>
    </w:p>
    <w:p w14:paraId="27563D9C" w14:textId="77777777" w:rsidR="0083135D" w:rsidRDefault="0083135D">
      <w:r>
        <w:t>• The root noun dosis means "a giving" (from didomi, "to give").</w:t>
      </w:r>
    </w:p>
    <w:p w14:paraId="48624372" w14:textId="77777777" w:rsidR="0083135D" w:rsidRDefault="0083135D">
      <w:r>
        <w:t>When these elements are combined, the word carries the vivid picture of a reciprocal exchange, a counter-payment, or a mutual settlement of accounts. It describes a balanced ledger where the repayment perfectly matches, answers to, or corresponds to the prior deed or service. It is not merely a unilateral gift, but an exchange that balances the scales.</w:t>
      </w:r>
    </w:p>
    <w:p w14:paraId="41EBD5DB" w14:textId="77777777" w:rsidR="0083135D" w:rsidRDefault="0083135D"/>
    <w:p w14:paraId="0DCADC59" w14:textId="77777777" w:rsidR="0083135D" w:rsidRPr="0083135D" w:rsidRDefault="0083135D">
      <w:pPr>
        <w:rPr>
          <w:b/>
        </w:rPr>
      </w:pPr>
      <w:r w:rsidRPr="0083135D">
        <w:rPr>
          <w:b/>
        </w:rPr>
        <w:t>2. Meaning / Lexical Definition</w:t>
      </w:r>
    </w:p>
    <w:p w14:paraId="263F1740" w14:textId="77777777" w:rsidR="0083135D" w:rsidRDefault="0083135D">
      <w:r>
        <w:t>• Antapodosis refers to a recompense, repayment, or reward. In classical and Hellenistic Greek, the term was used in commercial and legal contexts to describe the settling of accounts, returning a favor, or paying an equivalent in return for services rendered.</w:t>
      </w:r>
    </w:p>
    <w:p w14:paraId="041A7817" w14:textId="77777777" w:rsidR="0083135D" w:rsidRDefault="0083135D">
      <w:r>
        <w:t>In the Greek translation of the Old Testament (the Septuagint), the term often carries a neutral or retributive sense of recompense (e.g., Isaiah 59:18). However, in its sole New Testament occurrence in Colossians 3:24, it is used in an exclusively positive sense to denote the rich, gracious, and guaranteed reward that God bestows on His faithful servants. It represents a full, corresponding payment guaranteed by divine promise.</w:t>
      </w:r>
    </w:p>
    <w:p w14:paraId="2121E377" w14:textId="77777777" w:rsidR="0083135D" w:rsidRDefault="0083135D"/>
    <w:p w14:paraId="67759CD0" w14:textId="77777777" w:rsidR="0083135D" w:rsidRPr="0083135D" w:rsidRDefault="0083135D">
      <w:pPr>
        <w:rPr>
          <w:b/>
        </w:rPr>
      </w:pPr>
      <w:r w:rsidRPr="0083135D">
        <w:rPr>
          <w:b/>
        </w:rPr>
        <w:t>3. Usage and Word Pictures</w:t>
      </w:r>
    </w:p>
    <w:p w14:paraId="148EFD6B" w14:textId="77777777" w:rsidR="0083135D" w:rsidRDefault="0083135D">
      <w:r>
        <w:t>Because antapodosis occurs only once in the New Testament, it is a hapax legomenon. Paul's deliberate choice of this highly specific, double-prefixed word in Colossians 3:24 is stylistically significant. Rather than using the more common word for wages or reward (misthos), he selects antapodosis to emphasize the absolute certainty and exactness of God's future compensation.</w:t>
      </w:r>
    </w:p>
    <w:p w14:paraId="1037440E" w14:textId="77777777" w:rsidR="0083135D" w:rsidRDefault="0083135D">
      <w:r>
        <w:t>While the noun is unique to this verse, the closely related verb antapodidomi ("to repay" or "to recompense") is used several times in the New Testament. It is used of humans returning favors (Luke 14:14), God repaying vengeance (Romans 12:19), and God rewarding His people (Romans 11:35). The word picture remains consistent: a divine, righteous squaring of accounts where nothing done for God is forgotten or left unpaid.</w:t>
      </w:r>
    </w:p>
    <w:p w14:paraId="699900FF" w14:textId="77777777" w:rsidR="0083135D" w:rsidRDefault="0083135D"/>
    <w:p w14:paraId="70B3D867" w14:textId="77777777" w:rsidR="0083135D" w:rsidRPr="0083135D" w:rsidRDefault="0083135D">
      <w:pPr>
        <w:rPr>
          <w:b/>
        </w:rPr>
      </w:pPr>
      <w:r w:rsidRPr="0083135D">
        <w:rPr>
          <w:b/>
        </w:rPr>
        <w:t>4. Theological Implications</w:t>
      </w:r>
    </w:p>
    <w:p w14:paraId="150D79A3" w14:textId="77777777" w:rsidR="0083135D" w:rsidRDefault="0083135D">
      <w:r>
        <w:t xml:space="preserve">The phrase "the reward of the inheritance" (antapodosis tēs klēronomias) contains a profound theological paradox. </w:t>
      </w:r>
    </w:p>
    <w:p w14:paraId="5F74295E" w14:textId="77777777" w:rsidR="0083135D" w:rsidRDefault="0083135D">
      <w:r>
        <w:t>• A "reward" (antapodosis) is something earned or paid as a recompense for labor.</w:t>
      </w:r>
    </w:p>
    <w:p w14:paraId="40EE6890" w14:textId="77777777" w:rsidR="0083135D" w:rsidRDefault="0083135D">
      <w:r>
        <w:t>• An "inheritance" (klēronomia) is a free gift of grace, legally belonging to a child by virtue of their birth and family relationship, not their labor.</w:t>
      </w:r>
    </w:p>
    <w:p w14:paraId="70427492" w14:textId="77777777" w:rsidR="0083135D" w:rsidRDefault="0083135D">
      <w:r>
        <w:t>By combining these terms, Paul teaches that our final reward is entirely a matter of grace (an inheritance), yet God in His extraordinary kindness treats our grace-enabled, faithful service as something worthy of a magnificent, corresponding return (a reward). We do not earn our salvation, but our faithful stewardship of grace is recognized and rewarded by the Father. This highlights both the absolute grace of God and the ultimate value He places on our obedience.</w:t>
      </w:r>
    </w:p>
    <w:p w14:paraId="6340F58C" w14:textId="77777777" w:rsidR="0083135D" w:rsidRDefault="0083135D"/>
    <w:p w14:paraId="2A0D22BA" w14:textId="77777777" w:rsidR="0083135D" w:rsidRPr="0083135D" w:rsidRDefault="0083135D">
      <w:pPr>
        <w:rPr>
          <w:b/>
        </w:rPr>
      </w:pPr>
      <w:r w:rsidRPr="0083135D">
        <w:rPr>
          <w:b/>
        </w:rPr>
        <w:t>5. Contextual Nuance in the Passage</w:t>
      </w:r>
    </w:p>
    <w:p w14:paraId="50E92452" w14:textId="77777777" w:rsidR="0083135D" w:rsidRDefault="0083135D">
      <w:r>
        <w:t xml:space="preserve">In Colossians 3:22–24, Paul addresses bondservants (douloi). In the Roman world, slaves had no legal standing, could not own property, and had no legal right to an inheritance. They worked without wages and often lived without any earthly hope of recognition, compensation, or justice. </w:t>
      </w:r>
    </w:p>
    <w:p w14:paraId="288BD75A" w14:textId="77777777" w:rsidR="0083135D" w:rsidRDefault="0083135D">
      <w:r>
        <w:t xml:space="preserve">Paul radically reframes their daily labor by telling them to work heartily "as to the Lord and not to men." The promise of the antapodosis of the inheritance would have been a stunning, revolutionary comfort. Paul guarantees that even if their earthly masters fail to pay them, abuse them, or deny them status, their true Master, Jesus Christ, is keeping the books. He will personally step in as the Paymaster, reversing their earthly deprivation by giving them the ultimate inheritance of His eternal kingdom. </w:t>
      </w:r>
    </w:p>
    <w:p w14:paraId="5490D965" w14:textId="77777777" w:rsidR="0083135D" w:rsidRDefault="0083135D"/>
    <w:p w14:paraId="5A6F0B62" w14:textId="77777777" w:rsidR="0083135D" w:rsidRPr="0083135D" w:rsidRDefault="0083135D">
      <w:pPr>
        <w:rPr>
          <w:b/>
        </w:rPr>
      </w:pPr>
      <w:r w:rsidRPr="0083135D">
        <w:rPr>
          <w:b/>
        </w:rPr>
        <w:t>6. Key Uses in Other Verses (NKJV)</w:t>
      </w:r>
    </w:p>
    <w:p w14:paraId="65C3B1C4" w14:textId="77777777" w:rsidR="0083135D" w:rsidRDefault="0083135D">
      <w:r>
        <w:t>While the noun antapodosis (G469) is unique to Colossians 3:24, its closely related cognates demonstrate the same theological pattern of divine, exact recompense:</w:t>
      </w:r>
    </w:p>
    <w:p w14:paraId="03266943" w14:textId="77777777" w:rsidR="0083135D" w:rsidRDefault="0083135D">
      <w:r>
        <w:t>• Luke 14:14 (verb antapodidomi, G467): "And you will be blessed, because they cannot repay you; for you shall be repaid at the resurrection of the just."</w:t>
      </w:r>
    </w:p>
    <w:p w14:paraId="7F553026" w14:textId="77777777" w:rsidR="0083135D" w:rsidRDefault="0083135D">
      <w:r>
        <w:t>• Romans 11:9 (noun antapodoma, G468): "Let their table become a snare and a trap, a stumbling block and a recompense to them."</w:t>
      </w:r>
    </w:p>
    <w:p w14:paraId="7AA156E5" w14:textId="77777777" w:rsidR="0083135D" w:rsidRDefault="0083135D">
      <w:r>
        <w:t>• Romans 11:35 (verb antapodidomi, G467): "Or who has first given to Him and it shall be repaid to him?"</w:t>
      </w:r>
    </w:p>
    <w:p w14:paraId="1217F506" w14:textId="77777777" w:rsidR="0083135D" w:rsidRDefault="0083135D">
      <w:r>
        <w:t>• Romans 12:19 (verb antapodidomi, G467): "Vengeance is Mine, I will repay, says the Lord."</w:t>
      </w:r>
    </w:p>
    <w:p w14:paraId="63CAF153" w14:textId="77777777" w:rsidR="0083135D" w:rsidRDefault="0083135D">
      <w:r>
        <w:t>• 1 Thessalonians 3:9 (verb antapodidomi, G467): "For what thanks can we render to God for you, for all the joy with which we rejoice for your sake before our God..."</w:t>
      </w:r>
    </w:p>
    <w:p w14:paraId="3536F503" w14:textId="77777777" w:rsidR="0083135D" w:rsidRDefault="0083135D"/>
    <w:p w14:paraId="0A77A1A0" w14:textId="77777777" w:rsidR="0083135D" w:rsidRPr="0083135D" w:rsidRDefault="0083135D">
      <w:pPr>
        <w:rPr>
          <w:b/>
        </w:rPr>
      </w:pPr>
      <w:r w:rsidRPr="0083135D">
        <w:rPr>
          <w:b/>
        </w:rPr>
        <w:t>7. Other Relevant Insights</w:t>
      </w:r>
    </w:p>
    <w:p w14:paraId="328F4912" w14:textId="77777777" w:rsidR="0083135D" w:rsidRDefault="0083135D">
      <w:r>
        <w:t xml:space="preserve">The concept of antapodosis shifts the believer's focus from temporary, earthly systems of validation to an eternal, divine ledger. In modern work settings, believers can easily become discouraged by unfair compensation, lack of recognition, or corporate injustice. </w:t>
      </w:r>
    </w:p>
    <w:p w14:paraId="67FCA661" w14:textId="77777777" w:rsidR="0083135D" w:rsidRDefault="0083135D">
      <w:r>
        <w:t>This term serves as a powerful pastoral tool, reminding believers that all work—whether corporate, manual, domestic, or ministerial—is ultimately performed under the gaze of Christ. Because our true employer is the Lord Christ, our ultimate payout is out of this world. This transforms daily, mundane tasks into beautiful acts of worship, secure in the knowledge that a perfect, divine settlement awaits.</w:t>
      </w:r>
    </w:p>
    <w:p w14:paraId="0EC2EE59" w14:textId="77777777" w:rsidR="0083135D" w:rsidRDefault="0083135D"/>
    <w:p w14:paraId="665A9B9B" w14:textId="77777777" w:rsidR="0083135D" w:rsidRPr="0083135D" w:rsidRDefault="0083135D">
      <w:pPr>
        <w:rPr>
          <w:b/>
        </w:rPr>
      </w:pPr>
      <w:r w:rsidRPr="0083135D">
        <w:rPr>
          <w:b/>
        </w:rPr>
        <w:t>8. References</w:t>
      </w:r>
    </w:p>
    <w:p w14:paraId="3D9DC217" w14:textId="77777777" w:rsidR="0083135D" w:rsidRDefault="0083135D">
      <w:r>
        <w:t>• BDAG, p. 84.</w:t>
      </w:r>
    </w:p>
    <w:p w14:paraId="6448579A" w14:textId="77777777" w:rsidR="0083135D" w:rsidRDefault="0083135D">
      <w:r>
        <w:t>• Thayer's Greek-English Lexicon, p. 48.</w:t>
      </w:r>
    </w:p>
    <w:p w14:paraId="5D13BA2B" w14:textId="77777777" w:rsidR="0083135D" w:rsidRDefault="0083135D">
      <w:r>
        <w:t>• Vine's Expository Dictionary of New Testament Words.</w:t>
      </w:r>
    </w:p>
    <w:p w14:paraId="3CBADF61" w14:textId="77777777" w:rsidR="0083135D" w:rsidRDefault="0083135D">
      <w:r>
        <w:t>• Theological Dictionary of the New Testament, Vol. 2, p. 169.</w:t>
      </w:r>
    </w:p>
    <w:p w14:paraId="0ABC6A69" w14:textId="681864E0" w:rsidR="004C5552" w:rsidRDefault="0083135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135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9E2C"/>
  <w15:chartTrackingRefBased/>
  <w15:docId w15:val="{E658CA26-78B2-466E-921B-1CEB7BE3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35D"/>
    <w:rPr>
      <w:rFonts w:eastAsiaTheme="majorEastAsia" w:cstheme="majorBidi"/>
      <w:color w:val="272727" w:themeColor="text1" w:themeTint="D8"/>
    </w:rPr>
  </w:style>
  <w:style w:type="paragraph" w:styleId="Title">
    <w:name w:val="Title"/>
    <w:basedOn w:val="Normal"/>
    <w:next w:val="Normal"/>
    <w:link w:val="TitleChar"/>
    <w:uiPriority w:val="10"/>
    <w:qFormat/>
    <w:rsid w:val="0083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35D"/>
    <w:pPr>
      <w:spacing w:before="160"/>
      <w:jc w:val="center"/>
    </w:pPr>
    <w:rPr>
      <w:i/>
      <w:iCs/>
      <w:color w:val="404040" w:themeColor="text1" w:themeTint="BF"/>
    </w:rPr>
  </w:style>
  <w:style w:type="character" w:customStyle="1" w:styleId="QuoteChar">
    <w:name w:val="Quote Char"/>
    <w:basedOn w:val="DefaultParagraphFont"/>
    <w:link w:val="Quote"/>
    <w:uiPriority w:val="29"/>
    <w:rsid w:val="0083135D"/>
    <w:rPr>
      <w:i/>
      <w:iCs/>
      <w:color w:val="404040" w:themeColor="text1" w:themeTint="BF"/>
    </w:rPr>
  </w:style>
  <w:style w:type="paragraph" w:styleId="ListParagraph">
    <w:name w:val="List Paragraph"/>
    <w:basedOn w:val="Normal"/>
    <w:uiPriority w:val="34"/>
    <w:qFormat/>
    <w:rsid w:val="0083135D"/>
    <w:pPr>
      <w:ind w:left="720"/>
      <w:contextualSpacing/>
    </w:pPr>
  </w:style>
  <w:style w:type="character" w:styleId="IntenseEmphasis">
    <w:name w:val="Intense Emphasis"/>
    <w:basedOn w:val="DefaultParagraphFont"/>
    <w:uiPriority w:val="21"/>
    <w:qFormat/>
    <w:rsid w:val="0083135D"/>
    <w:rPr>
      <w:i/>
      <w:iCs/>
      <w:color w:val="2E74B5" w:themeColor="accent1" w:themeShade="BF"/>
    </w:rPr>
  </w:style>
  <w:style w:type="paragraph" w:styleId="IntenseQuote">
    <w:name w:val="Intense Quote"/>
    <w:basedOn w:val="Normal"/>
    <w:next w:val="Normal"/>
    <w:link w:val="IntenseQuoteChar"/>
    <w:uiPriority w:val="30"/>
    <w:qFormat/>
    <w:rsid w:val="008313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35D"/>
    <w:rPr>
      <w:i/>
      <w:iCs/>
      <w:color w:val="2E74B5" w:themeColor="accent1" w:themeShade="BF"/>
    </w:rPr>
  </w:style>
  <w:style w:type="character" w:styleId="IntenseReference">
    <w:name w:val="Intense Reference"/>
    <w:basedOn w:val="DefaultParagraphFont"/>
    <w:uiPriority w:val="32"/>
    <w:qFormat/>
    <w:rsid w:val="008313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5299</Characters>
  <Application>Microsoft Office Word</Application>
  <DocSecurity>0</DocSecurity>
  <Lines>101</Lines>
  <Paragraphs>55</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