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1D31" w14:textId="77777777" w:rsidR="00835D19" w:rsidRPr="00835D19" w:rsidRDefault="00835D19">
      <w:pPr>
        <w:rPr>
          <w:b/>
        </w:rPr>
      </w:pPr>
      <w:r w:rsidRPr="00835D19">
        <w:rPr>
          <w:b/>
        </w:rPr>
        <w:t>COMFORT - ( paregoria , Strong's G3931 )</w:t>
      </w:r>
    </w:p>
    <w:p w14:paraId="7FAE3263" w14:textId="77777777" w:rsidR="00835D19" w:rsidRDefault="00835D19">
      <w:r w:rsidRPr="00835D19">
        <w:rPr>
          <w:b/>
        </w:rPr>
        <w:t>Summary:</w:t>
      </w:r>
    </w:p>
    <w:p w14:paraId="5EE82E7E" w14:textId="77777777" w:rsidR="00835D19" w:rsidRDefault="00835D19">
      <w:r>
        <w:t>The Greek noun paregoria refers to a soothing comfort, solace, or alleviation of distress. Occurring only once in the New Testament, it carries a medical connotation of a palliative remedy that relieves pain or reduces inflammation. In Colossians 4:11, Paul uses it to describe the profound emotional and spiritual relief brought to him during his imprisonment by his loyal Jewish-Christian co-workers, who stood by him when others did not.</w:t>
      </w:r>
    </w:p>
    <w:p w14:paraId="6DAF0EAF" w14:textId="77777777" w:rsidR="00835D19" w:rsidRDefault="00835D19"/>
    <w:p w14:paraId="17E4DFD6" w14:textId="77777777" w:rsidR="00835D19" w:rsidRDefault="00835D19">
      <w:r w:rsidRPr="00835D19">
        <w:rPr>
          <w:b/>
        </w:rPr>
        <w:t>Full Study:</w:t>
      </w:r>
    </w:p>
    <w:p w14:paraId="3EAA3E76" w14:textId="77777777" w:rsidR="00835D19" w:rsidRDefault="00835D19"/>
    <w:p w14:paraId="6C2E9273" w14:textId="77777777" w:rsidR="00835D19" w:rsidRPr="00835D19" w:rsidRDefault="00835D19">
      <w:pPr>
        <w:rPr>
          <w:b/>
        </w:rPr>
      </w:pPr>
      <w:r w:rsidRPr="00835D19">
        <w:rPr>
          <w:b/>
        </w:rPr>
        <w:t>1. Word Picture / Background</w:t>
      </w:r>
    </w:p>
    <w:p w14:paraId="2E8772FB" w14:textId="77777777" w:rsidR="00835D19" w:rsidRDefault="00835D19">
      <w:r>
        <w:t>• Paregoria is derived from the verb paregoreo, which combines para ("beside") and agoreuo ("to speak in the assembly"). The historical word picture is that of someone coming alongside another to speak words of reassurance, counsel, or soothing calm.</w:t>
      </w:r>
    </w:p>
    <w:p w14:paraId="0C1FDC6E" w14:textId="77777777" w:rsidR="00835D19" w:rsidRDefault="00835D19">
      <w:r>
        <w:t>• In ancient Greek medical literature, paregoria was employed as a technical term for a soothing application, a palliative remedy, or a medicine that alleviates pain and reduces irritation.</w:t>
      </w:r>
    </w:p>
    <w:p w14:paraId="3105FFAF" w14:textId="77777777" w:rsidR="00835D19" w:rsidRDefault="00835D19">
      <w:r>
        <w:t>• This medical usage is the direct source of the English word "paregoric," a camphorated tincture historically used to soothe pain and calm distress.</w:t>
      </w:r>
    </w:p>
    <w:p w14:paraId="71131270" w14:textId="77777777" w:rsidR="00835D19" w:rsidRDefault="00835D19"/>
    <w:p w14:paraId="265EFB57" w14:textId="77777777" w:rsidR="00835D19" w:rsidRPr="00835D19" w:rsidRDefault="00835D19">
      <w:pPr>
        <w:rPr>
          <w:b/>
        </w:rPr>
      </w:pPr>
      <w:r w:rsidRPr="00835D19">
        <w:rPr>
          <w:b/>
        </w:rPr>
        <w:t>2. Meaning / Lexical Definition</w:t>
      </w:r>
    </w:p>
    <w:p w14:paraId="50169137" w14:textId="77777777" w:rsidR="00835D19" w:rsidRDefault="00835D19">
      <w:r>
        <w:t>• Paregoria denotes consolation, comfort, solace, or a means of relief.</w:t>
      </w:r>
    </w:p>
    <w:p w14:paraId="5BDB6466" w14:textId="77777777" w:rsidR="00835D19" w:rsidRDefault="00835D19">
      <w:r>
        <w:t>• Unlike other Greek words for comfort that emphasize exhortation, encouragement, or calling someone to duty (such as paraklesis), paregoria specifically highlights the soothing, pain-relieving effect of friendship and support in times of intense suffering or pressure.</w:t>
      </w:r>
    </w:p>
    <w:p w14:paraId="568BB539" w14:textId="77777777" w:rsidR="00835D19" w:rsidRDefault="00835D19"/>
    <w:p w14:paraId="43E8A852" w14:textId="77777777" w:rsidR="00835D19" w:rsidRPr="00835D19" w:rsidRDefault="00835D19">
      <w:pPr>
        <w:rPr>
          <w:b/>
        </w:rPr>
      </w:pPr>
      <w:r w:rsidRPr="00835D19">
        <w:rPr>
          <w:b/>
        </w:rPr>
        <w:t>3. Usage and Word Pictures</w:t>
      </w:r>
    </w:p>
    <w:p w14:paraId="4D0C4282" w14:textId="77777777" w:rsidR="00835D19" w:rsidRDefault="00835D19">
      <w:r>
        <w:t>• The word picture is that of a cooling ointment applied to a raw, inflamed wound, or a soothing cup of water given to someone in deep distress.</w:t>
      </w:r>
    </w:p>
    <w:p w14:paraId="30583D48" w14:textId="77777777" w:rsidR="00835D19" w:rsidRDefault="00835D19">
      <w:r>
        <w:t>• When Paul describes his companions as a paregoria, he envisions their presence and loyalty as a soothing balm that took the sting out of his imprisonment and isolated circumstances.</w:t>
      </w:r>
    </w:p>
    <w:p w14:paraId="0F32C801" w14:textId="77777777" w:rsidR="00835D19" w:rsidRDefault="00835D19"/>
    <w:p w14:paraId="7F3DFC9D" w14:textId="77777777" w:rsidR="00835D19" w:rsidRPr="00835D19" w:rsidRDefault="00835D19">
      <w:pPr>
        <w:rPr>
          <w:b/>
        </w:rPr>
      </w:pPr>
      <w:r w:rsidRPr="00835D19">
        <w:rPr>
          <w:b/>
        </w:rPr>
        <w:t>4. Theological Implications</w:t>
      </w:r>
    </w:p>
    <w:p w14:paraId="11EDDEFB" w14:textId="77777777" w:rsidR="00835D19" w:rsidRDefault="00835D19">
      <w:r>
        <w:t>• The Christian life is not walked in isolation; God mediates His comfort through the presence and actions of other believers.</w:t>
      </w:r>
    </w:p>
    <w:p w14:paraId="6C6168DF" w14:textId="77777777" w:rsidR="00835D19" w:rsidRDefault="00835D19">
      <w:r>
        <w:t>• True fellowship involves being "spiritual medicine" to one another. In a broken world, believers are called to act as instruments of God's soothing grace, easing the emotional and situational friction that others face in ministry and life.</w:t>
      </w:r>
    </w:p>
    <w:p w14:paraId="792CD612" w14:textId="77777777" w:rsidR="00835D19" w:rsidRDefault="00835D19">
      <w:r>
        <w:t>• Loyalty among God's people has a therapeutic effect. When believers stand together, especially across ethnic or cultural divides (as Jewish Christians standing with the Apostle to the Gentiles), it validates the power of the gospel and heals the wounds of division and loneliness.</w:t>
      </w:r>
    </w:p>
    <w:p w14:paraId="298F9C66" w14:textId="77777777" w:rsidR="00835D19" w:rsidRDefault="00835D19"/>
    <w:p w14:paraId="676B6014" w14:textId="77777777" w:rsidR="00835D19" w:rsidRPr="00835D19" w:rsidRDefault="00835D19">
      <w:pPr>
        <w:rPr>
          <w:b/>
        </w:rPr>
      </w:pPr>
      <w:r w:rsidRPr="00835D19">
        <w:rPr>
          <w:b/>
        </w:rPr>
        <w:t>5. Contextual Nuance in the Passage</w:t>
      </w:r>
    </w:p>
    <w:p w14:paraId="6456858C" w14:textId="77777777" w:rsidR="00835D19" w:rsidRDefault="00835D19">
      <w:r>
        <w:t>• In Colossians 4:11, Paul is writing from Roman imprisonment. He lists Aristarchus, Mark, and Jesus who is called Justus.</w:t>
      </w:r>
    </w:p>
    <w:p w14:paraId="413A6BA4" w14:textId="77777777" w:rsidR="00835D19" w:rsidRDefault="00835D19">
      <w:r>
        <w:t>• He notes that these three are "of the circumcision" (Jewish believers) and are his only Jewish fellow workers for the kingdom of God currently with him.</w:t>
      </w:r>
    </w:p>
    <w:p w14:paraId="2C633E02" w14:textId="77777777" w:rsidR="00835D19" w:rsidRDefault="00835D19">
      <w:r>
        <w:t>• To have Jewish brothers stand by him in Rome—amidst fierce opposition from both the Roman empire and unbelieving Jewish factions—was a deep comfort. Their solidarity acted as a soothing balm (paregoria) to Paul's spirit, taking away the sting of loneliness, betrayal, and physical restriction.</w:t>
      </w:r>
    </w:p>
    <w:p w14:paraId="4079084B" w14:textId="77777777" w:rsidR="00835D19" w:rsidRDefault="00835D19"/>
    <w:p w14:paraId="756C6037" w14:textId="77777777" w:rsidR="00835D19" w:rsidRPr="00835D19" w:rsidRDefault="00835D19">
      <w:pPr>
        <w:rPr>
          <w:b/>
        </w:rPr>
      </w:pPr>
      <w:r w:rsidRPr="00835D19">
        <w:rPr>
          <w:b/>
        </w:rPr>
        <w:t>6. Key Uses in Other Verses (NKJV)</w:t>
      </w:r>
    </w:p>
    <w:p w14:paraId="6F21B55E" w14:textId="77777777" w:rsidR="00835D19" w:rsidRDefault="00835D19">
      <w:r>
        <w:t>• Paregoria is a hapax legomenon in the New Testament, occurring only in this single verse:</w:t>
      </w:r>
    </w:p>
    <w:p w14:paraId="4E8F6A77" w14:textId="77777777" w:rsidR="00835D19" w:rsidRDefault="00835D19">
      <w:r>
        <w:t>• Colossians 4:11 – "...and Justus. These are my only fellow workers for the kingdom of God who are of the circumcision; they have proved to be a comfort [paregoria] to me."</w:t>
      </w:r>
    </w:p>
    <w:p w14:paraId="7388276E" w14:textId="77777777" w:rsidR="00835D19" w:rsidRDefault="00835D19">
      <w:r>
        <w:t>• In the Greek Septuagint (LXX) translation of the Old Testament apocrypha, the word appears in a similar sense of solace or comfort in times of grief:</w:t>
      </w:r>
    </w:p>
    <w:p w14:paraId="29C01DF9" w14:textId="77777777" w:rsidR="00835D19" w:rsidRDefault="00835D19">
      <w:r>
        <w:t>• 4 Maccabees 15:11 – Describes the "comfort" (paregoria) a mother found in her children despite her immense trials.</w:t>
      </w:r>
    </w:p>
    <w:p w14:paraId="2D2C6F09" w14:textId="77777777" w:rsidR="00835D19" w:rsidRDefault="00835D19"/>
    <w:p w14:paraId="1F20AEB0" w14:textId="77777777" w:rsidR="00835D19" w:rsidRPr="00835D19" w:rsidRDefault="00835D19">
      <w:pPr>
        <w:rPr>
          <w:b/>
        </w:rPr>
      </w:pPr>
      <w:r w:rsidRPr="00835D19">
        <w:rPr>
          <w:b/>
        </w:rPr>
        <w:t>7. Other Relevant Insights</w:t>
      </w:r>
    </w:p>
    <w:p w14:paraId="4D8464CA" w14:textId="77777777" w:rsidR="00835D19" w:rsidRDefault="00835D19">
      <w:r>
        <w:t>• It is striking that Paul did not choose the more common word paraklesis (which can mean comfort but often carries the nuance of exhortation or calling to action). By choosing paregoria, he emphasizes that what he needed from these men was not a sermon or an exhortation to "hang in there," but simply the soothing, quiet presence of loyal brothers.</w:t>
      </w:r>
    </w:p>
    <w:p w14:paraId="18D22FDA" w14:textId="77777777" w:rsidR="00835D19" w:rsidRDefault="00835D19">
      <w:r>
        <w:t>• This highlights a vital pastoral truth: sometimes the best way to care for those in deep trials is not through heavy theological instruction or active exhortation, but through quiet, faithful presence that acts as a soothing relief.</w:t>
      </w:r>
    </w:p>
    <w:p w14:paraId="75BC3233" w14:textId="77777777" w:rsidR="00835D19" w:rsidRDefault="00835D19"/>
    <w:p w14:paraId="2FBF43ED" w14:textId="77777777" w:rsidR="00835D19" w:rsidRPr="00835D19" w:rsidRDefault="00835D19">
      <w:pPr>
        <w:rPr>
          <w:b/>
        </w:rPr>
      </w:pPr>
      <w:r w:rsidRPr="00835D19">
        <w:rPr>
          <w:b/>
        </w:rPr>
        <w:t>8. References</w:t>
      </w:r>
    </w:p>
    <w:p w14:paraId="562AE444" w14:textId="77777777" w:rsidR="00835D19" w:rsidRDefault="00835D19">
      <w:r>
        <w:t>• BDAG (Greek-English Lexicon of the New Testament)</w:t>
      </w:r>
    </w:p>
    <w:p w14:paraId="4E788F96" w14:textId="77777777" w:rsidR="00835D19" w:rsidRDefault="00835D19">
      <w:r>
        <w:t>• TDNT (Theological Dictionary of the New Testament)</w:t>
      </w:r>
    </w:p>
    <w:p w14:paraId="060F6921" w14:textId="77777777" w:rsidR="00835D19" w:rsidRDefault="00835D19">
      <w:r>
        <w:t>• Thayer's Greek-English Lexicon of the New Testament</w:t>
      </w:r>
    </w:p>
    <w:p w14:paraId="0AA0E902" w14:textId="77777777" w:rsidR="00835D19" w:rsidRDefault="00835D19">
      <w:r>
        <w:t>• Vine's Expository Dictionary of New Testament Words</w:t>
      </w:r>
    </w:p>
    <w:p w14:paraId="5FB58109" w14:textId="5A1F26FE" w:rsidR="004C5552" w:rsidRDefault="00835D1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35D1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4BDB"/>
  <w15:chartTrackingRefBased/>
  <w15:docId w15:val="{48378A0A-A78A-4721-923B-1EE3D8E8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19"/>
    <w:rPr>
      <w:rFonts w:eastAsiaTheme="majorEastAsia" w:cstheme="majorBidi"/>
      <w:color w:val="272727" w:themeColor="text1" w:themeTint="D8"/>
    </w:rPr>
  </w:style>
  <w:style w:type="paragraph" w:styleId="Title">
    <w:name w:val="Title"/>
    <w:basedOn w:val="Normal"/>
    <w:next w:val="Normal"/>
    <w:link w:val="TitleChar"/>
    <w:uiPriority w:val="10"/>
    <w:qFormat/>
    <w:rsid w:val="00835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19"/>
    <w:pPr>
      <w:spacing w:before="160"/>
      <w:jc w:val="center"/>
    </w:pPr>
    <w:rPr>
      <w:i/>
      <w:iCs/>
      <w:color w:val="404040" w:themeColor="text1" w:themeTint="BF"/>
    </w:rPr>
  </w:style>
  <w:style w:type="character" w:customStyle="1" w:styleId="QuoteChar">
    <w:name w:val="Quote Char"/>
    <w:basedOn w:val="DefaultParagraphFont"/>
    <w:link w:val="Quote"/>
    <w:uiPriority w:val="29"/>
    <w:rsid w:val="00835D19"/>
    <w:rPr>
      <w:i/>
      <w:iCs/>
      <w:color w:val="404040" w:themeColor="text1" w:themeTint="BF"/>
    </w:rPr>
  </w:style>
  <w:style w:type="paragraph" w:styleId="ListParagraph">
    <w:name w:val="List Paragraph"/>
    <w:basedOn w:val="Normal"/>
    <w:uiPriority w:val="34"/>
    <w:qFormat/>
    <w:rsid w:val="00835D19"/>
    <w:pPr>
      <w:ind w:left="720"/>
      <w:contextualSpacing/>
    </w:pPr>
  </w:style>
  <w:style w:type="character" w:styleId="IntenseEmphasis">
    <w:name w:val="Intense Emphasis"/>
    <w:basedOn w:val="DefaultParagraphFont"/>
    <w:uiPriority w:val="21"/>
    <w:qFormat/>
    <w:rsid w:val="00835D19"/>
    <w:rPr>
      <w:i/>
      <w:iCs/>
      <w:color w:val="2E74B5" w:themeColor="accent1" w:themeShade="BF"/>
    </w:rPr>
  </w:style>
  <w:style w:type="paragraph" w:styleId="IntenseQuote">
    <w:name w:val="Intense Quote"/>
    <w:basedOn w:val="Normal"/>
    <w:next w:val="Normal"/>
    <w:link w:val="IntenseQuoteChar"/>
    <w:uiPriority w:val="30"/>
    <w:qFormat/>
    <w:rsid w:val="00835D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D19"/>
    <w:rPr>
      <w:i/>
      <w:iCs/>
      <w:color w:val="2E74B5" w:themeColor="accent1" w:themeShade="BF"/>
    </w:rPr>
  </w:style>
  <w:style w:type="character" w:styleId="IntenseReference">
    <w:name w:val="Intense Reference"/>
    <w:basedOn w:val="DefaultParagraphFont"/>
    <w:uiPriority w:val="32"/>
    <w:qFormat/>
    <w:rsid w:val="00835D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3876</Characters>
  <Application>Microsoft Office Word</Application>
  <DocSecurity>0</DocSecurity>
  <Lines>74</Lines>
  <Paragraphs>40</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