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33E96" w14:textId="3ECA54B1" w:rsidR="004C5552" w:rsidRPr="00CB7F8B" w:rsidRDefault="00CB7F8B">
      <w:pPr>
        <w:rPr>
          <w:b/>
        </w:rPr>
      </w:pPr>
      <w:r w:rsidRPr="00CB7F8B">
        <w:rPr>
          <w:b/>
        </w:rPr>
        <w:t>[INCONSISTENCY DETECTED: In Colossians 4:12, the NKJV translates Strong's G1401 (doulos) as "bondservant" rather than "servant".]</w:t>
      </w:r>
    </w:p>
    <w:sectPr w:rsidR="004C5552" w:rsidRPr="00CB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8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B7F8B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DE15"/>
  <w15:chartTrackingRefBased/>
  <w15:docId w15:val="{AB02F78E-7FDB-41A8-B667-6E5343B1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110</Characters>
  <Application>Microsoft Office Word</Application>
  <DocSecurity>0</DocSecurity>
  <Lines>2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2026-08-13T01:05:00Z</dcterms:created>
  <dcterms:modified xsi:type="dcterms:W3CDTF">2026-08-13T01:05:00Z</dcterms:modified>
</cp:coreProperties>
</file>