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3EB6" w14:textId="77777777" w:rsidR="00AC08ED" w:rsidRPr="00AC08ED" w:rsidRDefault="00AC08ED">
      <w:pPr>
        <w:rPr>
          <w:b/>
        </w:rPr>
      </w:pPr>
      <w:r w:rsidRPr="00AC08ED">
        <w:rPr>
          <w:b/>
        </w:rPr>
        <w:t>MINISTRY - (diakonia, Strong's G1248)</w:t>
      </w:r>
    </w:p>
    <w:p w14:paraId="054CC958" w14:textId="77777777" w:rsidR="00AC08ED" w:rsidRDefault="00AC08ED">
      <w:r w:rsidRPr="00AC08ED">
        <w:rPr>
          <w:b/>
        </w:rPr>
        <w:t>Summary:</w:t>
      </w:r>
    </w:p>
    <w:p w14:paraId="5A6FA1AB" w14:textId="77777777" w:rsidR="00AC08ED" w:rsidRDefault="00AC08ED">
      <w:r>
        <w:t>In Colossians 4:17, the word diakonia refers to a specific, divinely appointed service, task, or office entrusted to a believer. Rather than denoting an elite status, hierarchical authority, or social privilege, the term emphasizes active, humble service rendered on behalf of Christ for the benefit of His church. It calls for diligent execution, personal accountability, and the faithful completion of a sacred stewardship received directly "in the Lord."</w:t>
      </w:r>
    </w:p>
    <w:p w14:paraId="3C05461D" w14:textId="77777777" w:rsidR="00AC08ED" w:rsidRDefault="00AC08ED"/>
    <w:p w14:paraId="7C412199" w14:textId="77777777" w:rsidR="00AC08ED" w:rsidRDefault="00AC08ED">
      <w:r w:rsidRPr="00AC08ED">
        <w:rPr>
          <w:b/>
        </w:rPr>
        <w:t>Full Study:</w:t>
      </w:r>
    </w:p>
    <w:p w14:paraId="0FB7F4D7" w14:textId="77777777" w:rsidR="00AC08ED" w:rsidRDefault="00AC08ED"/>
    <w:p w14:paraId="5745402C" w14:textId="77777777" w:rsidR="00AC08ED" w:rsidRPr="00AC08ED" w:rsidRDefault="00AC08ED">
      <w:pPr>
        <w:rPr>
          <w:b/>
        </w:rPr>
      </w:pPr>
      <w:r w:rsidRPr="00AC08ED">
        <w:rPr>
          <w:b/>
        </w:rPr>
        <w:t>1. Word Picture / Background</w:t>
      </w:r>
    </w:p>
    <w:p w14:paraId="1BAB6848" w14:textId="77777777" w:rsidR="00AC08ED" w:rsidRDefault="00AC08ED">
      <w:r>
        <w:t>The Greek noun diakonia shares its root with diakonos (servant or deacon). An ancient and vivid word-picture historically associated with the term connects it to the components dia ("through") and konis ("dust"), conjuring the image of a servant kicking up dust as they move quickly and energetically to execute their master's commands. While modern linguists debate this precise etymological link, the historical resonance remains highly descriptive of active, urgent service.</w:t>
      </w:r>
    </w:p>
    <w:p w14:paraId="4EE56F03" w14:textId="77777777" w:rsidR="00AC08ED" w:rsidRDefault="00AC08ED"/>
    <w:p w14:paraId="329AF7CD" w14:textId="77777777" w:rsidR="00AC08ED" w:rsidRDefault="00AC08ED">
      <w:r>
        <w:t>In classical Greek culture, diakonia referred to menial service, such as waiting on tables or preparing food. Secular Greek society viewed such work with disdain, as pagan philosophy prized self-determination, personal freedom, and ruling over others. The New Testament radically turns this concept upside down. Influenced by the teaching and life of Jesus Christ, who came "not to be served, but to serve," diakonia was elevated into a noble designation for Christian service, leadership, and spiritual labor.</w:t>
      </w:r>
    </w:p>
    <w:p w14:paraId="5FBC5AEE" w14:textId="77777777" w:rsidR="00AC08ED" w:rsidRDefault="00AC08ED"/>
    <w:p w14:paraId="10B0221C" w14:textId="77777777" w:rsidR="00AC08ED" w:rsidRPr="00AC08ED" w:rsidRDefault="00AC08ED">
      <w:pPr>
        <w:rPr>
          <w:b/>
        </w:rPr>
      </w:pPr>
      <w:r w:rsidRPr="00AC08ED">
        <w:rPr>
          <w:b/>
        </w:rPr>
        <w:t>2. Meaning / Lexical Definition</w:t>
      </w:r>
    </w:p>
    <w:p w14:paraId="762F7801" w14:textId="77777777" w:rsidR="00AC08ED" w:rsidRDefault="00AC08ED">
      <w:r>
        <w:t>The lexical range of diakonia encompasses several nuances of service:</w:t>
      </w:r>
    </w:p>
    <w:p w14:paraId="40FD5756" w14:textId="77777777" w:rsidR="00AC08ED" w:rsidRDefault="00AC08ED">
      <w:r>
        <w:t>• Physical or Practical Service: Waiting on tables, preparing food, or caring for physical needs (Luke 10:40).</w:t>
      </w:r>
    </w:p>
    <w:p w14:paraId="10B39243" w14:textId="77777777" w:rsidR="00AC08ED" w:rsidRDefault="00AC08ED">
      <w:r>
        <w:t>• Charitable Aid: The collection and distribution of financial relief or resources for those in need (Acts 11:29; 2 Corinthians 8:4).</w:t>
      </w:r>
    </w:p>
    <w:p w14:paraId="70053171" w14:textId="77777777" w:rsidR="00AC08ED" w:rsidRDefault="00AC08ED">
      <w:r>
        <w:t>• Spiritual Office or Commission: A specific spiritual ministry, apostolic office, or pastoral charge received from God (Acts 20:24; Romans 11:13).</w:t>
      </w:r>
    </w:p>
    <w:p w14:paraId="3AF6864C" w14:textId="77777777" w:rsidR="00AC08ED" w:rsidRDefault="00AC08ED"/>
    <w:p w14:paraId="2D272876" w14:textId="77777777" w:rsidR="00AC08ED" w:rsidRDefault="00AC08ED">
      <w:r>
        <w:t>In Colossians 4:17, diakonia carries this third meaning. It refers to the specific ministerial assignment, pastoral duty, or spiritual charge given to Archippus. It is a functional role of spiritual responsibility within the local congregation.</w:t>
      </w:r>
    </w:p>
    <w:p w14:paraId="30F24A39" w14:textId="77777777" w:rsidR="00AC08ED" w:rsidRDefault="00AC08ED"/>
    <w:p w14:paraId="7249905F" w14:textId="77777777" w:rsidR="00AC08ED" w:rsidRPr="00AC08ED" w:rsidRDefault="00AC08ED">
      <w:pPr>
        <w:rPr>
          <w:b/>
        </w:rPr>
      </w:pPr>
      <w:r w:rsidRPr="00AC08ED">
        <w:rPr>
          <w:b/>
        </w:rPr>
        <w:t>3. Usage and Word Pictures</w:t>
      </w:r>
    </w:p>
    <w:p w14:paraId="3E5D3839" w14:textId="77777777" w:rsidR="00AC08ED" w:rsidRDefault="00AC08ED">
      <w:r>
        <w:t xml:space="preserve">The New Testament regularly contrasts diakonia with other words for service. While douleia refers to the service of a slave bound by obligation and subjection to a master, diakonia focuses on the voluntary, loving, and active service rendered to benefit others. </w:t>
      </w:r>
    </w:p>
    <w:p w14:paraId="31FD04E0" w14:textId="77777777" w:rsidR="00AC08ED" w:rsidRDefault="00AC08ED"/>
    <w:p w14:paraId="00AC7116" w14:textId="77777777" w:rsidR="00AC08ED" w:rsidRDefault="00AC08ED">
      <w:r>
        <w:t xml:space="preserve">The word picture is that of an authorized agent or attendant. A diakonos does not act on their own authority or seek their own agenda; they represent the master. Therefore, diakonia is a highly relational term. It is service directed toward God as the Master and outward toward the church as the recipient of that service. </w:t>
      </w:r>
    </w:p>
    <w:p w14:paraId="75974965" w14:textId="77777777" w:rsidR="00AC08ED" w:rsidRDefault="00AC08ED"/>
    <w:p w14:paraId="19AB75C6" w14:textId="77777777" w:rsidR="00AC08ED" w:rsidRPr="00AC08ED" w:rsidRDefault="00AC08ED">
      <w:pPr>
        <w:rPr>
          <w:b/>
        </w:rPr>
      </w:pPr>
      <w:r w:rsidRPr="00AC08ED">
        <w:rPr>
          <w:b/>
        </w:rPr>
        <w:t>4. Theological Implications</w:t>
      </w:r>
    </w:p>
    <w:p w14:paraId="4D135683" w14:textId="77777777" w:rsidR="00AC08ED" w:rsidRDefault="00AC08ED">
      <w:r>
        <w:t>Several vital theological principles emerge from the use of diakonia in the New Testament:</w:t>
      </w:r>
    </w:p>
    <w:p w14:paraId="53449104" w14:textId="77777777" w:rsidR="00AC08ED" w:rsidRDefault="00AC08ED">
      <w:r>
        <w:t>• Divine Origin: Ministry is not a self-generated career path or a humanly devised job. It is "received in the Lord." The calling, the gifting, and the opportunity are sovereignly bestowed by Christ.</w:t>
      </w:r>
    </w:p>
    <w:p w14:paraId="6CB97B10" w14:textId="77777777" w:rsidR="00AC08ED" w:rsidRDefault="00AC08ED">
      <w:r>
        <w:t>• Redefined Greatness: In the kingdom of God, greatness is measured by servanthood. Authority is exercised through sacrificial labor and care for the flock, not through domineering power.</w:t>
      </w:r>
    </w:p>
    <w:p w14:paraId="53D93952" w14:textId="77777777" w:rsidR="00AC08ED" w:rsidRDefault="00AC08ED">
      <w:r>
        <w:t>• Stewardship and Accountability: Because a diakonia is received from the Lord, the minister is ultimately accountable to Him. It is a sacred trust (stewardship) that must be guarded and executed with fidelity.</w:t>
      </w:r>
    </w:p>
    <w:p w14:paraId="6D4605B0" w14:textId="77777777" w:rsidR="00AC08ED" w:rsidRDefault="00AC08ED"/>
    <w:p w14:paraId="078A9801" w14:textId="77777777" w:rsidR="00AC08ED" w:rsidRPr="00AC08ED" w:rsidRDefault="00AC08ED">
      <w:pPr>
        <w:rPr>
          <w:b/>
        </w:rPr>
      </w:pPr>
      <w:r w:rsidRPr="00AC08ED">
        <w:rPr>
          <w:b/>
        </w:rPr>
        <w:t>5. Contextual Nuance in the Passage</w:t>
      </w:r>
    </w:p>
    <w:p w14:paraId="7CACDB8F" w14:textId="77777777" w:rsidR="00AC08ED" w:rsidRDefault="00AC08ED">
      <w:r>
        <w:t xml:space="preserve">In Colossians 4:17, Paul writes, "And say to Archippus, 'Take heed to the ministry which you have received in the Lord, that you may fulfill it.'" </w:t>
      </w:r>
    </w:p>
    <w:p w14:paraId="791BD53D" w14:textId="77777777" w:rsidR="00AC08ED" w:rsidRDefault="00AC08ED"/>
    <w:p w14:paraId="64F9D819" w14:textId="77777777" w:rsidR="00AC08ED" w:rsidRDefault="00AC08ED">
      <w:r>
        <w:t>The phrasing reveals critical pastoral dynamics:</w:t>
      </w:r>
    </w:p>
    <w:p w14:paraId="1EB99225" w14:textId="77777777" w:rsidR="00AC08ED" w:rsidRDefault="00AC08ED">
      <w:r>
        <w:t>• Congregational Accountability: Paul does not write this directly to Archippus, but tells the Colossian church to deliver this message to him. This indicates that Archippus’s ministry was a matter of public interest and accountability for the whole church.</w:t>
      </w:r>
    </w:p>
    <w:p w14:paraId="38F19DF6" w14:textId="77777777" w:rsidR="00AC08ED" w:rsidRDefault="00AC08ED">
      <w:r>
        <w:t>• "Take Heed" (blepe): This imperative verb means to look at, watch out, or pay close attention. Archippus is warned not to become distracted, discouraged, or complacent. He must keep his eyes fixed on his divine assignment.</w:t>
      </w:r>
    </w:p>
    <w:p w14:paraId="1B9AB24F" w14:textId="77777777" w:rsidR="00AC08ED" w:rsidRDefault="00AC08ED">
      <w:r>
        <w:t>• "Fulfill" (plērois): This means to bring to completion or fill up to the brim. Ministry is not a nominal title to hold, but a dynamic work to finish. Archippus is urged to carry out his service fully, leaving no part of his divine commission incomplete.</w:t>
      </w:r>
    </w:p>
    <w:p w14:paraId="4A1C9434" w14:textId="77777777" w:rsidR="00AC08ED" w:rsidRDefault="00AC08ED"/>
    <w:p w14:paraId="3AF07A5C" w14:textId="77777777" w:rsidR="00AC08ED" w:rsidRPr="00AC08ED" w:rsidRDefault="00AC08ED">
      <w:pPr>
        <w:rPr>
          <w:b/>
        </w:rPr>
      </w:pPr>
      <w:r w:rsidRPr="00AC08ED">
        <w:rPr>
          <w:b/>
        </w:rPr>
        <w:t>6. Key Uses in Other Verses (NKJV)</w:t>
      </w:r>
    </w:p>
    <w:p w14:paraId="2D6D56A3" w14:textId="77777777" w:rsidR="00AC08ED" w:rsidRDefault="00AC08ED">
      <w:r>
        <w:t>• Acts 20:24: "But none of these things move me; nor do I count my life dear to myself, so that I may finish my race with joy, and the ministry which I received from the Lord Jesus, to testify to the gospel of the grace of God."</w:t>
      </w:r>
    </w:p>
    <w:p w14:paraId="0D325EFF" w14:textId="77777777" w:rsidR="00AC08ED" w:rsidRDefault="00AC08ED">
      <w:r>
        <w:t>• 2 Corinthians 4:1: "Therefore, since we have this ministry, as we have received mercy, we do not lose heart."</w:t>
      </w:r>
    </w:p>
    <w:p w14:paraId="29C588E7" w14:textId="77777777" w:rsidR="00AC08ED" w:rsidRDefault="00AC08ED">
      <w:r>
        <w:t>• Ephesians 4:11–12: "And He Himself gave some to be apostles, some prophets, some evangelists, and some pastors and teachers, for the equipping of the saints for the work of ministry, for the edifying of the body of Christ."</w:t>
      </w:r>
    </w:p>
    <w:p w14:paraId="20F3A2C1" w14:textId="77777777" w:rsidR="00AC08ED" w:rsidRDefault="00AC08ED">
      <w:r>
        <w:t>• 2 Timothy 4:5: "But you be watchful in all things, endure afflictions, do the work of an evangelist, fulfill your ministry."</w:t>
      </w:r>
    </w:p>
    <w:p w14:paraId="44AED149" w14:textId="77777777" w:rsidR="00AC08ED" w:rsidRDefault="00AC08ED"/>
    <w:p w14:paraId="647B766C" w14:textId="77777777" w:rsidR="00AC08ED" w:rsidRPr="00AC08ED" w:rsidRDefault="00AC08ED">
      <w:pPr>
        <w:rPr>
          <w:b/>
        </w:rPr>
      </w:pPr>
      <w:r w:rsidRPr="00AC08ED">
        <w:rPr>
          <w:b/>
        </w:rPr>
        <w:t>7. Other Relevant Insights</w:t>
      </w:r>
    </w:p>
    <w:p w14:paraId="59A317B5" w14:textId="77777777" w:rsidR="00AC08ED" w:rsidRDefault="00AC08ED">
      <w:r>
        <w:t>In Philemon 1:2, Paul addresses Archippus as "our fellow soldier." This military designation, coupled with the exhortation in Colossians 4:17, suggests that Archippus may have faced significant opposition, spiritual warfare, or heavy responsibilities (possibly leadership of the church in Colossae or neighboring Laodicea while Epaphras was away with Paul). The exhortation to "fulfill" his ministry was likely a timely word of encouragement to prevent him from shrinking back in a difficult season.</w:t>
      </w:r>
    </w:p>
    <w:p w14:paraId="5BC38493" w14:textId="77777777" w:rsidR="00AC08ED" w:rsidRDefault="00AC08ED"/>
    <w:p w14:paraId="09AD88B1" w14:textId="77777777" w:rsidR="00AC08ED" w:rsidRPr="00AC08ED" w:rsidRDefault="00AC08ED">
      <w:pPr>
        <w:rPr>
          <w:b/>
        </w:rPr>
      </w:pPr>
      <w:r w:rsidRPr="00AC08ED">
        <w:rPr>
          <w:b/>
        </w:rPr>
        <w:t>8. References</w:t>
      </w:r>
    </w:p>
    <w:p w14:paraId="2B34E821" w14:textId="77777777" w:rsidR="00AC08ED" w:rsidRDefault="00AC08ED">
      <w:r>
        <w:t>• Bauer, Danker, Arndt, and Gingrich (BDAG) - Greek-English Lexicon of the New Testament</w:t>
      </w:r>
    </w:p>
    <w:p w14:paraId="2624D9E2" w14:textId="77777777" w:rsidR="00AC08ED" w:rsidRDefault="00AC08ED">
      <w:r>
        <w:t>• Thayer's Greek-English Lexicon of the New Testament</w:t>
      </w:r>
    </w:p>
    <w:p w14:paraId="750CF289" w14:textId="77777777" w:rsidR="00AC08ED" w:rsidRDefault="00AC08ED">
      <w:r>
        <w:t>• Theological Dictionary of the New Testament (TDNT)</w:t>
      </w:r>
    </w:p>
    <w:p w14:paraId="7238C67B" w14:textId="77777777" w:rsidR="00AC08ED" w:rsidRDefault="00AC08ED">
      <w:r>
        <w:t>• Vine's Expository Dictionary of New Testament Words</w:t>
      </w:r>
    </w:p>
    <w:p w14:paraId="20E289D7" w14:textId="6FD80301" w:rsidR="004C5552" w:rsidRDefault="00AC08ED">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08E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6534"/>
  <w15:chartTrackingRefBased/>
  <w15:docId w15:val="{2C8B324A-B1B3-4164-BA7F-D465E141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0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0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8ED"/>
    <w:rPr>
      <w:rFonts w:eastAsiaTheme="majorEastAsia" w:cstheme="majorBidi"/>
      <w:color w:val="272727" w:themeColor="text1" w:themeTint="D8"/>
    </w:rPr>
  </w:style>
  <w:style w:type="paragraph" w:styleId="Title">
    <w:name w:val="Title"/>
    <w:basedOn w:val="Normal"/>
    <w:next w:val="Normal"/>
    <w:link w:val="TitleChar"/>
    <w:uiPriority w:val="10"/>
    <w:qFormat/>
    <w:rsid w:val="00AC0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8ED"/>
    <w:pPr>
      <w:spacing w:before="160"/>
      <w:jc w:val="center"/>
    </w:pPr>
    <w:rPr>
      <w:i/>
      <w:iCs/>
      <w:color w:val="404040" w:themeColor="text1" w:themeTint="BF"/>
    </w:rPr>
  </w:style>
  <w:style w:type="character" w:customStyle="1" w:styleId="QuoteChar">
    <w:name w:val="Quote Char"/>
    <w:basedOn w:val="DefaultParagraphFont"/>
    <w:link w:val="Quote"/>
    <w:uiPriority w:val="29"/>
    <w:rsid w:val="00AC08ED"/>
    <w:rPr>
      <w:i/>
      <w:iCs/>
      <w:color w:val="404040" w:themeColor="text1" w:themeTint="BF"/>
    </w:rPr>
  </w:style>
  <w:style w:type="paragraph" w:styleId="ListParagraph">
    <w:name w:val="List Paragraph"/>
    <w:basedOn w:val="Normal"/>
    <w:uiPriority w:val="34"/>
    <w:qFormat/>
    <w:rsid w:val="00AC08ED"/>
    <w:pPr>
      <w:ind w:left="720"/>
      <w:contextualSpacing/>
    </w:pPr>
  </w:style>
  <w:style w:type="character" w:styleId="IntenseEmphasis">
    <w:name w:val="Intense Emphasis"/>
    <w:basedOn w:val="DefaultParagraphFont"/>
    <w:uiPriority w:val="21"/>
    <w:qFormat/>
    <w:rsid w:val="00AC08ED"/>
    <w:rPr>
      <w:i/>
      <w:iCs/>
      <w:color w:val="2E74B5" w:themeColor="accent1" w:themeShade="BF"/>
    </w:rPr>
  </w:style>
  <w:style w:type="paragraph" w:styleId="IntenseQuote">
    <w:name w:val="Intense Quote"/>
    <w:basedOn w:val="Normal"/>
    <w:next w:val="Normal"/>
    <w:link w:val="IntenseQuoteChar"/>
    <w:uiPriority w:val="30"/>
    <w:qFormat/>
    <w:rsid w:val="00AC08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08ED"/>
    <w:rPr>
      <w:i/>
      <w:iCs/>
      <w:color w:val="2E74B5" w:themeColor="accent1" w:themeShade="BF"/>
    </w:rPr>
  </w:style>
  <w:style w:type="character" w:styleId="IntenseReference">
    <w:name w:val="Intense Reference"/>
    <w:basedOn w:val="DefaultParagraphFont"/>
    <w:uiPriority w:val="32"/>
    <w:qFormat/>
    <w:rsid w:val="00AC08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5168</Characters>
  <Application>Microsoft Office Word</Application>
  <DocSecurity>0</DocSecurity>
  <Lines>99</Lines>
  <Paragraphs>54</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