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45779" w14:textId="77777777" w:rsidR="00F4263E" w:rsidRPr="00F4263E" w:rsidRDefault="00F4263E">
      <w:pPr>
        <w:rPr>
          <w:b/>
        </w:rPr>
      </w:pPr>
      <w:r w:rsidRPr="00F4263E">
        <w:rPr>
          <w:b/>
        </w:rPr>
        <w:t>GRACE - ( charis , Strong's G5485 )</w:t>
      </w:r>
    </w:p>
    <w:p w14:paraId="148C7E39" w14:textId="77777777" w:rsidR="00F4263E" w:rsidRDefault="00F4263E">
      <w:r w:rsidRPr="00F4263E">
        <w:rPr>
          <w:b/>
        </w:rPr>
        <w:t>Summary:</w:t>
      </w:r>
    </w:p>
    <w:p w14:paraId="6CD30C33" w14:textId="77777777" w:rsidR="00F4263E" w:rsidRDefault="00F4263E">
      <w:r>
        <w:t>In Colossians 4:18, "grace" (charis) is Paul's parting benediction, serving as both a signature of his apostleship and a profound theological wish for his readers. It refers to the unmerited, life-transforming favor of God, actively operating in the lives of believers to sustain, strengthen, and comfort them. Rather than a mere polite sign-off, this final word encapsulates the entire gospel message of divine enablement, reminding the Colossians that their standing, growth, and endurance under pressure rely entirely on God's free and powerful gift.</w:t>
      </w:r>
    </w:p>
    <w:p w14:paraId="7787E2E8" w14:textId="77777777" w:rsidR="00F4263E" w:rsidRDefault="00F4263E"/>
    <w:p w14:paraId="3318CB27" w14:textId="77777777" w:rsidR="00F4263E" w:rsidRDefault="00F4263E">
      <w:r w:rsidRPr="00F4263E">
        <w:rPr>
          <w:b/>
        </w:rPr>
        <w:t>Full Study:</w:t>
      </w:r>
    </w:p>
    <w:p w14:paraId="59366E29" w14:textId="77777777" w:rsidR="00F4263E" w:rsidRDefault="00F4263E"/>
    <w:p w14:paraId="182CF051" w14:textId="77777777" w:rsidR="00F4263E" w:rsidRPr="00F4263E" w:rsidRDefault="00F4263E">
      <w:pPr>
        <w:rPr>
          <w:b/>
        </w:rPr>
      </w:pPr>
      <w:r w:rsidRPr="00F4263E">
        <w:rPr>
          <w:b/>
        </w:rPr>
        <w:t>1. Word Picture / Background</w:t>
      </w:r>
    </w:p>
    <w:p w14:paraId="0F0C099A" w14:textId="77777777" w:rsidR="00F4263E" w:rsidRDefault="00F4263E">
      <w:r>
        <w:t>In classical Greek, charis originally carried the sense of beauty, attractiveness, winsomeness, or charm that brings pleasure to the observer. It was associated with the Graces (mythological figures embodying beauty and charm). Over time, the word evolved to denote a favor freely done for someone, or a disposition of goodwill and benevolence. In the Greco-Roman patron-client system, a patron would bestow a charis (a favor or gift) upon a client, who responded with gratitude and loyalty. The New Testament writers transformed this term to describe the supreme, unmerited, and self-initiating favor of God toward undeserving sinners through Jesus Christ.</w:t>
      </w:r>
    </w:p>
    <w:p w14:paraId="5BD918EF" w14:textId="77777777" w:rsidR="00F4263E" w:rsidRDefault="00F4263E"/>
    <w:p w14:paraId="329E674F" w14:textId="77777777" w:rsidR="00F4263E" w:rsidRPr="00F4263E" w:rsidRDefault="00F4263E">
      <w:pPr>
        <w:rPr>
          <w:b/>
        </w:rPr>
      </w:pPr>
      <w:r w:rsidRPr="00F4263E">
        <w:rPr>
          <w:b/>
        </w:rPr>
        <w:t>2. Meaning / Lexical Definition</w:t>
      </w:r>
    </w:p>
    <w:p w14:paraId="01EE1D6A" w14:textId="77777777" w:rsidR="00F4263E" w:rsidRDefault="00F4263E">
      <w:r>
        <w:t>The noun charis encompasses several related nuances:</w:t>
      </w:r>
    </w:p>
    <w:p w14:paraId="26EB2B93" w14:textId="77777777" w:rsidR="00F4263E" w:rsidRDefault="00F4263E">
      <w:r>
        <w:t>• Divine favor or goodwill, particularly God's merciful and undeserved kindness toward humanity.</w:t>
      </w:r>
    </w:p>
    <w:p w14:paraId="26F3657F" w14:textId="77777777" w:rsidR="00F4263E" w:rsidRDefault="00F4263E">
      <w:r>
        <w:t>• The state of being in favor or enjoying goodwill.</w:t>
      </w:r>
    </w:p>
    <w:p w14:paraId="6289815E" w14:textId="77777777" w:rsidR="00F4263E" w:rsidRDefault="00F4263E">
      <w:r>
        <w:t>• The practical manifestation of divine influence on the heart, resulting in the transformation of life, character, and behavior.</w:t>
      </w:r>
    </w:p>
    <w:p w14:paraId="5034D0E2" w14:textId="77777777" w:rsidR="00F4263E" w:rsidRDefault="00F4263E">
      <w:r>
        <w:t>• Gratitude, thankfulness, or an expression of thanks for benefits received.</w:t>
      </w:r>
    </w:p>
    <w:p w14:paraId="153E50DC" w14:textId="77777777" w:rsidR="00F4263E" w:rsidRDefault="00F4263E"/>
    <w:p w14:paraId="12B0CAD6" w14:textId="77777777" w:rsidR="00F4263E" w:rsidRDefault="00F4263E">
      <w:r>
        <w:lastRenderedPageBreak/>
        <w:t>In the context of Pauline greetings and benedictions, it represents the active, personal presence of God's unmerited favor and empowering strength, which is both the source of salvation and the power for daily Christian living.</w:t>
      </w:r>
    </w:p>
    <w:p w14:paraId="23622F16" w14:textId="77777777" w:rsidR="00F4263E" w:rsidRDefault="00F4263E"/>
    <w:p w14:paraId="08B53371" w14:textId="77777777" w:rsidR="00F4263E" w:rsidRPr="00F4263E" w:rsidRDefault="00F4263E">
      <w:pPr>
        <w:rPr>
          <w:b/>
        </w:rPr>
      </w:pPr>
      <w:r w:rsidRPr="00F4263E">
        <w:rPr>
          <w:b/>
        </w:rPr>
        <w:t>3. Usage and Word Pictures</w:t>
      </w:r>
    </w:p>
    <w:p w14:paraId="2A831E5D" w14:textId="77777777" w:rsidR="00F4263E" w:rsidRDefault="00F4263E">
      <w:r>
        <w:t>The Greek word charis is used over 150 times in the New Testament, with Paul employing it more than any other writer. It is often contrasted with debt, works, or law, emphasizing that grace is entirely free and cannot be earned (Romans 4:4; 11:6).</w:t>
      </w:r>
    </w:p>
    <w:p w14:paraId="0330A4FD" w14:textId="77777777" w:rsidR="00F4263E" w:rsidRDefault="00F4263E">
      <w:r>
        <w:t>• It is described as "reigning" like a king (Romans 5:21), suggesting its supreme power and authority over sin and death.</w:t>
      </w:r>
    </w:p>
    <w:p w14:paraId="7C363128" w14:textId="77777777" w:rsidR="00F4263E" w:rsidRDefault="00F4263E">
      <w:r>
        <w:t>• It is pictured as a foundation upon which believers stand (Romans 5:2).</w:t>
      </w:r>
    </w:p>
    <w:p w14:paraId="4608D507" w14:textId="77777777" w:rsidR="00F4263E" w:rsidRDefault="00F4263E">
      <w:r>
        <w:t>• It is depicted as an abundant gift that is "poured out" or "overflowing" (Ephesians 1:7-8).</w:t>
      </w:r>
    </w:p>
    <w:p w14:paraId="5BE143EF" w14:textId="77777777" w:rsidR="00F4263E" w:rsidRDefault="00F4263E">
      <w:r>
        <w:t>• In secular Greek letter-writing, the standard greeting was chairein ("greetings"). Paul Christianizes this greeting by changing it to charis ("grace"), pairing it with the Hebrew concept of shalom ("peace") to form a uniquely Christian greeting and farewell.</w:t>
      </w:r>
    </w:p>
    <w:p w14:paraId="6BF81238" w14:textId="77777777" w:rsidR="00F4263E" w:rsidRDefault="00F4263E"/>
    <w:p w14:paraId="26DFEBDA" w14:textId="77777777" w:rsidR="00F4263E" w:rsidRPr="00F4263E" w:rsidRDefault="00F4263E">
      <w:pPr>
        <w:rPr>
          <w:b/>
        </w:rPr>
      </w:pPr>
      <w:r w:rsidRPr="00F4263E">
        <w:rPr>
          <w:b/>
        </w:rPr>
        <w:t>4. Theological Implications</w:t>
      </w:r>
    </w:p>
    <w:p w14:paraId="7767C742" w14:textId="77777777" w:rsidR="00F4263E" w:rsidRDefault="00F4263E">
      <w:r>
        <w:t>Theologically, charis is the very heart of the gospel. It defines how God relates to fallen humanity:</w:t>
      </w:r>
    </w:p>
    <w:p w14:paraId="6354309A" w14:textId="77777777" w:rsidR="00F4263E" w:rsidRDefault="00F4263E">
      <w:r>
        <w:t>• Initiative: God acts out of His own sovereign love, not in response to human merit or worth.</w:t>
      </w:r>
    </w:p>
    <w:p w14:paraId="2FD96714" w14:textId="77777777" w:rsidR="00F4263E" w:rsidRDefault="00F4263E">
      <w:r>
        <w:t>• Sufficiency: Grace is sufficient for salvation, justification, sanctification, and ultimate glorification. It is not merely a doorway into the Christian life but the constant environment in which the believer lives.</w:t>
      </w:r>
    </w:p>
    <w:p w14:paraId="425429A8" w14:textId="77777777" w:rsidR="00F4263E" w:rsidRDefault="00F4263E">
      <w:r>
        <w:t>• Empowerment: Grace is dynamic, not static. It is God’s power working in and through the believer, enabling obedience, ministry, and endurance under trial (1 Corinthians 15:10; 2 Corinthians 12:9).</w:t>
      </w:r>
    </w:p>
    <w:p w14:paraId="31CEDF22" w14:textId="77777777" w:rsidR="00F4263E" w:rsidRDefault="00F4263E"/>
    <w:p w14:paraId="6852F1AB" w14:textId="77777777" w:rsidR="00F4263E" w:rsidRPr="00F4263E" w:rsidRDefault="00F4263E">
      <w:pPr>
        <w:rPr>
          <w:b/>
        </w:rPr>
      </w:pPr>
      <w:r w:rsidRPr="00F4263E">
        <w:rPr>
          <w:b/>
        </w:rPr>
        <w:t>5. Contextual Nuance in the Passage</w:t>
      </w:r>
    </w:p>
    <w:p w14:paraId="510E108D" w14:textId="77777777" w:rsidR="00F4263E" w:rsidRDefault="00F4263E">
      <w:r>
        <w:lastRenderedPageBreak/>
        <w:t>In Colossians 4:18, Paul writes, "This salutation by my own hand—Paul. Remember my chains. Grace be with you. Amen." This final sentence is brief but carries immense weight:</w:t>
      </w:r>
    </w:p>
    <w:p w14:paraId="239DCC7D" w14:textId="77777777" w:rsidR="00F4263E" w:rsidRDefault="00F4263E">
      <w:r>
        <w:t>• An Apostolic Signature: Paul often dictated his letters to an amanuensis but wrote the final greeting himself to prove authenticity (2 Thessalonians 3:17). The pronouncement of "grace" is his distinctive apostolic mark.</w:t>
      </w:r>
    </w:p>
    <w:p w14:paraId="77BA9406" w14:textId="77777777" w:rsidR="00F4263E" w:rsidRDefault="00F4263E">
      <w:r>
        <w:t>• Contrast with "Chains": Immediately after asking them to "remember my chains," Paul wishes them "grace." While Paul is physically bound in prison, the grace of God is unbound and free to work in and through them.</w:t>
      </w:r>
    </w:p>
    <w:p w14:paraId="4BCDA85C" w14:textId="77777777" w:rsidR="00F4263E" w:rsidRDefault="00F4263E">
      <w:r>
        <w:t>• Corporate and Sustaining: The pronoun "you" is plural (hymon), showing that this grace is meant for the entire corporate body of the Colossian church. It is a prayer that God's sustaining favor will guard them against the false teachings (the "Colossian heresy") threatening their faith.</w:t>
      </w:r>
    </w:p>
    <w:p w14:paraId="2BC0A6C4" w14:textId="77777777" w:rsidR="00F4263E" w:rsidRDefault="00F4263E"/>
    <w:p w14:paraId="18CA82C6" w14:textId="77777777" w:rsidR="00F4263E" w:rsidRPr="00F4263E" w:rsidRDefault="00F4263E">
      <w:pPr>
        <w:rPr>
          <w:b/>
        </w:rPr>
      </w:pPr>
      <w:r w:rsidRPr="00F4263E">
        <w:rPr>
          <w:b/>
        </w:rPr>
        <w:t>6. Key Uses in Other Verses (NKJV)</w:t>
      </w:r>
    </w:p>
    <w:p w14:paraId="2C07AA0B" w14:textId="77777777" w:rsidR="00F4263E" w:rsidRDefault="00F4263E">
      <w:r>
        <w:t>• John 1:14: "And the Word became flesh and dwelt among us, and we beheld His glory, the glory as of the only begotten of the Father, full of grace and truth."</w:t>
      </w:r>
    </w:p>
    <w:p w14:paraId="3D131FBE" w14:textId="77777777" w:rsidR="00F4263E" w:rsidRDefault="00F4263E">
      <w:r>
        <w:t>• Romans 3:24: "...being justified freely by His grace through the redemption that is in Christ Jesus,"</w:t>
      </w:r>
    </w:p>
    <w:p w14:paraId="21B59B42" w14:textId="77777777" w:rsidR="00F4263E" w:rsidRDefault="00F4263E">
      <w:r>
        <w:t>• 2 Corinthians 12:9: "And He said to me, 'My grace is sufficient for you, for My strength is made perfect in weakness.'"</w:t>
      </w:r>
    </w:p>
    <w:p w14:paraId="4F1207A5" w14:textId="77777777" w:rsidR="00F4263E" w:rsidRDefault="00F4263E">
      <w:r>
        <w:t>• Ephesians 2:8: "For by grace you have been saved through faith, and that not of yourselves; it is the gift of God,"</w:t>
      </w:r>
    </w:p>
    <w:p w14:paraId="01BC2886" w14:textId="77777777" w:rsidR="00F4263E" w:rsidRDefault="00F4263E">
      <w:r>
        <w:t>• Titus 2:11: "For the grace of God that brings salvation has appeared to all men,"</w:t>
      </w:r>
    </w:p>
    <w:p w14:paraId="2A6B5F84" w14:textId="77777777" w:rsidR="00F4263E" w:rsidRDefault="00F4263E"/>
    <w:p w14:paraId="743C25B1" w14:textId="77777777" w:rsidR="00F4263E" w:rsidRPr="00F4263E" w:rsidRDefault="00F4263E">
      <w:pPr>
        <w:rPr>
          <w:b/>
        </w:rPr>
      </w:pPr>
      <w:r w:rsidRPr="00F4263E">
        <w:rPr>
          <w:b/>
        </w:rPr>
        <w:t>7. Other Relevant Insights</w:t>
      </w:r>
    </w:p>
    <w:p w14:paraId="427EE6DF" w14:textId="77777777" w:rsidR="00F4263E" w:rsidRDefault="00F4263E">
      <w:r>
        <w:t>• The "Grace" Signature: Paul concludes every one of his thirteen epistles with a benediction of grace. It is the bookend of his theology; his letters begin with grace and end with grace, highlighting that the entire Christian experience is bracketed by divine favor.</w:t>
      </w:r>
    </w:p>
    <w:p w14:paraId="196BBE53" w14:textId="77777777" w:rsidR="00F4263E" w:rsidRDefault="00F4263E">
      <w:r>
        <w:t>• The Greek Word Family: Charis is closely related to chara ("joy") and charisma ("spiritual gift"). True joy and spiritual gifts are direct outgrowths of experiencing God's grace.</w:t>
      </w:r>
    </w:p>
    <w:p w14:paraId="55712A4D" w14:textId="77777777" w:rsidR="00F4263E" w:rsidRDefault="00F4263E"/>
    <w:p w14:paraId="7170B5FE" w14:textId="77777777" w:rsidR="00F4263E" w:rsidRPr="00F4263E" w:rsidRDefault="00F4263E">
      <w:pPr>
        <w:rPr>
          <w:b/>
        </w:rPr>
      </w:pPr>
      <w:r w:rsidRPr="00F4263E">
        <w:rPr>
          <w:b/>
        </w:rPr>
        <w:lastRenderedPageBreak/>
        <w:t>8. References</w:t>
      </w:r>
    </w:p>
    <w:p w14:paraId="0C02D24E" w14:textId="77777777" w:rsidR="00F4263E" w:rsidRDefault="00F4263E">
      <w:r>
        <w:t>• BDAG, 1077-1081</w:t>
      </w:r>
    </w:p>
    <w:p w14:paraId="634AA5B8" w14:textId="77777777" w:rsidR="00F4263E" w:rsidRDefault="00F4263E">
      <w:r>
        <w:t>• TDNT, 9:372-402</w:t>
      </w:r>
    </w:p>
    <w:p w14:paraId="41C46434" w14:textId="77777777" w:rsidR="00F4263E" w:rsidRDefault="00F4263E">
      <w:r>
        <w:t>• Vine's Expository Dictionary of New Testament Words</w:t>
      </w:r>
    </w:p>
    <w:p w14:paraId="2644E8FF" w14:textId="77777777" w:rsidR="00F4263E" w:rsidRDefault="00F4263E">
      <w:r>
        <w:t>• Robertson's Word Pictures in the New Testament</w:t>
      </w:r>
    </w:p>
    <w:p w14:paraId="3CAB4AC4" w14:textId="77777777" w:rsidR="00F4263E" w:rsidRDefault="00F4263E">
      <w:r>
        <w:t>• Blue Letter Bible</w:t>
      </w:r>
    </w:p>
    <w:p w14:paraId="126009A9" w14:textId="77777777" w:rsidR="004C5552" w:rsidRDefault="00F4263E">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63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4263E"/>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61426"/>
  <w15:chartTrackingRefBased/>
  <w15:docId w15:val="{2022CD51-3796-432B-B6B1-B25DD67D3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426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26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26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26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426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26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26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263E"/>
    <w:rPr>
      <w:rFonts w:eastAsiaTheme="majorEastAsia" w:cstheme="majorBidi"/>
      <w:color w:val="272727" w:themeColor="text1" w:themeTint="D8"/>
    </w:rPr>
  </w:style>
  <w:style w:type="paragraph" w:styleId="Title">
    <w:name w:val="Title"/>
    <w:basedOn w:val="Normal"/>
    <w:next w:val="Normal"/>
    <w:link w:val="TitleChar"/>
    <w:uiPriority w:val="10"/>
    <w:qFormat/>
    <w:rsid w:val="00F426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26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26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26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263E"/>
    <w:pPr>
      <w:spacing w:before="160"/>
      <w:jc w:val="center"/>
    </w:pPr>
    <w:rPr>
      <w:i/>
      <w:iCs/>
      <w:color w:val="404040" w:themeColor="text1" w:themeTint="BF"/>
    </w:rPr>
  </w:style>
  <w:style w:type="character" w:customStyle="1" w:styleId="QuoteChar">
    <w:name w:val="Quote Char"/>
    <w:basedOn w:val="DefaultParagraphFont"/>
    <w:link w:val="Quote"/>
    <w:uiPriority w:val="29"/>
    <w:rsid w:val="00F4263E"/>
    <w:rPr>
      <w:i/>
      <w:iCs/>
      <w:color w:val="404040" w:themeColor="text1" w:themeTint="BF"/>
    </w:rPr>
  </w:style>
  <w:style w:type="paragraph" w:styleId="ListParagraph">
    <w:name w:val="List Paragraph"/>
    <w:basedOn w:val="Normal"/>
    <w:uiPriority w:val="34"/>
    <w:qFormat/>
    <w:rsid w:val="00F4263E"/>
    <w:pPr>
      <w:ind w:left="720"/>
      <w:contextualSpacing/>
    </w:pPr>
  </w:style>
  <w:style w:type="character" w:styleId="IntenseEmphasis">
    <w:name w:val="Intense Emphasis"/>
    <w:basedOn w:val="DefaultParagraphFont"/>
    <w:uiPriority w:val="21"/>
    <w:qFormat/>
    <w:rsid w:val="00F4263E"/>
    <w:rPr>
      <w:i/>
      <w:iCs/>
      <w:color w:val="2E74B5" w:themeColor="accent1" w:themeShade="BF"/>
    </w:rPr>
  </w:style>
  <w:style w:type="paragraph" w:styleId="IntenseQuote">
    <w:name w:val="Intense Quote"/>
    <w:basedOn w:val="Normal"/>
    <w:next w:val="Normal"/>
    <w:link w:val="IntenseQuoteChar"/>
    <w:uiPriority w:val="30"/>
    <w:qFormat/>
    <w:rsid w:val="00F4263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4263E"/>
    <w:rPr>
      <w:i/>
      <w:iCs/>
      <w:color w:val="2E74B5" w:themeColor="accent1" w:themeShade="BF"/>
    </w:rPr>
  </w:style>
  <w:style w:type="character" w:styleId="IntenseReference">
    <w:name w:val="Intense Reference"/>
    <w:basedOn w:val="DefaultParagraphFont"/>
    <w:uiPriority w:val="32"/>
    <w:qFormat/>
    <w:rsid w:val="00F4263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914</Words>
  <Characters>4757</Characters>
  <Application>Microsoft Office Word</Application>
  <DocSecurity>0</DocSecurity>
  <Lines>91</Lines>
  <Paragraphs>49</Paragraphs>
  <ScaleCrop>false</ScaleCrop>
  <Company/>
  <LinksUpToDate>false</LinksUpToDate>
  <CharactersWithSpaces>5622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2026-08-13T01:06:00Z</dcterms:created>
  <dcterms:modified xsi:type="dcterms:W3CDTF">2026-08-13T01:06:00Z</dcterms:modified>
</cp:coreProperties>
</file>