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40D32" w14:textId="77777777" w:rsidR="00990C12" w:rsidRPr="00990C12" w:rsidRDefault="00990C12">
      <w:pPr>
        <w:rPr>
          <w:b/>
        </w:rPr>
      </w:pPr>
      <w:r w:rsidRPr="00990C12">
        <w:rPr>
          <w:b/>
        </w:rPr>
        <w:t>APOSTLE - ( apostolos , Strong's G652 )</w:t>
      </w:r>
    </w:p>
    <w:p w14:paraId="6544C2B5" w14:textId="77777777" w:rsidR="00990C12" w:rsidRDefault="00990C12">
      <w:r w:rsidRPr="00990C12">
        <w:rPr>
          <w:b/>
        </w:rPr>
        <w:t>Summary:</w:t>
      </w:r>
    </w:p>
    <w:p w14:paraId="55B0AFDE" w14:textId="77777777" w:rsidR="00990C12" w:rsidRDefault="00990C12">
      <w:r>
        <w:t>The term apostos denotes a delegate, messenger, or one sent forth with a specific commission and the full authority of the sender. In the New Testament, it defines foundational figures commissioned directly by the resurrected Christ to establish the church and bear authoritative witness to the gospel.</w:t>
      </w:r>
    </w:p>
    <w:p w14:paraId="21292D14" w14:textId="77777777" w:rsidR="00990C12" w:rsidRDefault="00990C12"/>
    <w:p w14:paraId="4A572158" w14:textId="77777777" w:rsidR="00990C12" w:rsidRDefault="00990C12">
      <w:r w:rsidRPr="00990C12">
        <w:rPr>
          <w:b/>
        </w:rPr>
        <w:t>Full Study:</w:t>
      </w:r>
    </w:p>
    <w:p w14:paraId="2474A594" w14:textId="77777777" w:rsidR="00990C12" w:rsidRDefault="00990C12"/>
    <w:p w14:paraId="7C82E6B6" w14:textId="77777777" w:rsidR="00990C12" w:rsidRPr="00990C12" w:rsidRDefault="00990C12">
      <w:pPr>
        <w:rPr>
          <w:b/>
        </w:rPr>
      </w:pPr>
      <w:r w:rsidRPr="00990C12">
        <w:rPr>
          <w:b/>
        </w:rPr>
        <w:t>1. Word Picture / Background</w:t>
      </w:r>
    </w:p>
    <w:p w14:paraId="705A8613" w14:textId="77777777" w:rsidR="00990C12" w:rsidRDefault="00990C12">
      <w:r>
        <w:t>• Rooted in the verb apostellō, meaning "to send away" or "to send off with a particular message or task."</w:t>
      </w:r>
    </w:p>
    <w:p w14:paraId="29E93FE3" w14:textId="77777777" w:rsidR="00990C12" w:rsidRDefault="00990C12">
      <w:r>
        <w:t>• In secular Greek, the term occasionally referred to a naval expedition, a fleet, or an official delegate dispatched on a specific mission.</w:t>
      </w:r>
    </w:p>
    <w:p w14:paraId="1E295B34" w14:textId="77777777" w:rsidR="00990C12" w:rsidRDefault="00990C12">
      <w:r>
        <w:t>• In the ancient Jewish context, the shaliach concept provided a close parallel: an authorized agent sent with legal and personal authority to represent the sender completely, carrying the saying, "The one sent is as the one who sent him."</w:t>
      </w:r>
    </w:p>
    <w:p w14:paraId="1C1290D8" w14:textId="77777777" w:rsidR="00990C12" w:rsidRDefault="00990C12"/>
    <w:p w14:paraId="5ABFA9A9" w14:textId="77777777" w:rsidR="00990C12" w:rsidRPr="00990C12" w:rsidRDefault="00990C12">
      <w:pPr>
        <w:rPr>
          <w:b/>
        </w:rPr>
      </w:pPr>
      <w:r w:rsidRPr="00990C12">
        <w:rPr>
          <w:b/>
        </w:rPr>
        <w:t>2. Meaning / Lexical Definition</w:t>
      </w:r>
    </w:p>
    <w:p w14:paraId="7D32D350" w14:textId="77777777" w:rsidR="00990C12" w:rsidRDefault="00990C12">
      <w:r>
        <w:t>• A delegate, messenger, one sent forth with orders.</w:t>
      </w:r>
    </w:p>
    <w:p w14:paraId="51160389" w14:textId="77777777" w:rsidR="00990C12" w:rsidRDefault="00990C12">
      <w:r>
        <w:t>• Specifically, an official representative commissioned by Jesus Christ to plant churches, teach doctrine, and govern the early Christian community.</w:t>
      </w:r>
    </w:p>
    <w:p w14:paraId="13437DAC" w14:textId="77777777" w:rsidR="00990C12" w:rsidRDefault="00990C12">
      <w:r>
        <w:t>• Bears the double weight of a personal encounter with the risen Lord and a direct, divine commission.</w:t>
      </w:r>
    </w:p>
    <w:p w14:paraId="670E2A84" w14:textId="77777777" w:rsidR="00990C12" w:rsidRDefault="00990C12"/>
    <w:p w14:paraId="06B5CA43" w14:textId="77777777" w:rsidR="00990C12" w:rsidRPr="00990C12" w:rsidRDefault="00990C12">
      <w:pPr>
        <w:rPr>
          <w:b/>
        </w:rPr>
      </w:pPr>
      <w:r w:rsidRPr="00990C12">
        <w:rPr>
          <w:b/>
        </w:rPr>
        <w:t>3. Usage and Word Pictures</w:t>
      </w:r>
    </w:p>
    <w:p w14:paraId="59B836B8" w14:textId="77777777" w:rsidR="00990C12" w:rsidRDefault="00990C12">
      <w:r>
        <w:t>• Functions in the New Testament on multiple levels, ranging from the technical office of the Twelve and Paul to a broader descriptive use for messengers of the churches.</w:t>
      </w:r>
    </w:p>
    <w:p w14:paraId="04CC2F4A" w14:textId="77777777" w:rsidR="00990C12" w:rsidRDefault="00990C12">
      <w:r>
        <w:t>• Carries the imagery of an ambassador who speaks not on his own initiative, but with the backing and authority of the sovereign who dispatched him.</w:t>
      </w:r>
    </w:p>
    <w:p w14:paraId="112EA808" w14:textId="77777777" w:rsidR="00990C12" w:rsidRDefault="00990C12"/>
    <w:p w14:paraId="4ADB6A66" w14:textId="77777777" w:rsidR="00990C12" w:rsidRPr="00990C12" w:rsidRDefault="00990C12">
      <w:pPr>
        <w:rPr>
          <w:b/>
        </w:rPr>
      </w:pPr>
      <w:r w:rsidRPr="00990C12">
        <w:rPr>
          <w:b/>
        </w:rPr>
        <w:t>4. Theological Implications</w:t>
      </w:r>
    </w:p>
    <w:p w14:paraId="795529DF" w14:textId="77777777" w:rsidR="00990C12" w:rsidRDefault="00990C12">
      <w:r>
        <w:t>• Establishes the foundational authority of the New Testament revelation, as apostles spoke and wrote with the authority of Christ Himself.</w:t>
      </w:r>
    </w:p>
    <w:p w14:paraId="081A2528" w14:textId="77777777" w:rsidR="00990C12" w:rsidRDefault="00990C12">
      <w:r>
        <w:t>• Ties the office inseparably to the resurrection, since seeing the risen Lord was a necessary qualification for the foundational apostolic office.</w:t>
      </w:r>
    </w:p>
    <w:p w14:paraId="7E497C4E" w14:textId="77777777" w:rsidR="00990C12" w:rsidRDefault="00990C12">
      <w:r>
        <w:t>• Highlights that Christian ministry originates not from human ambition, but from divine sending.</w:t>
      </w:r>
    </w:p>
    <w:p w14:paraId="0A52420E" w14:textId="77777777" w:rsidR="00990C12" w:rsidRDefault="00990C12"/>
    <w:p w14:paraId="3522F399" w14:textId="77777777" w:rsidR="00990C12" w:rsidRPr="00990C12" w:rsidRDefault="00990C12">
      <w:pPr>
        <w:rPr>
          <w:b/>
        </w:rPr>
      </w:pPr>
      <w:r w:rsidRPr="00990C12">
        <w:rPr>
          <w:b/>
        </w:rPr>
        <w:t>5. Contextual Nuance in the Passage</w:t>
      </w:r>
    </w:p>
    <w:p w14:paraId="6C38E05D" w14:textId="77777777" w:rsidR="00990C12" w:rsidRDefault="00990C12">
      <w:r>
        <w:t>• In Ephesians 1:1, Paul opens by identifying himself as "an apostle of Jesus Christ by the will of God."</w:t>
      </w:r>
    </w:p>
    <w:p w14:paraId="09A5ACDA" w14:textId="77777777" w:rsidR="00990C12" w:rsidRDefault="00990C12">
      <w:r>
        <w:t>• Here, the word grounds Paul's authority to write this profound letter concerning God's eternal purpose and the mystery of the church.</w:t>
      </w:r>
    </w:p>
    <w:p w14:paraId="63407E9E" w14:textId="77777777" w:rsidR="00990C12" w:rsidRDefault="00990C12">
      <w:r>
        <w:t>• The phrase "by the will of God" emphasizes that his office is not self-appointed or earned, but entirely a matter of divine grace and sovereign election.</w:t>
      </w:r>
    </w:p>
    <w:p w14:paraId="703BECC3" w14:textId="77777777" w:rsidR="00990C12" w:rsidRDefault="00990C12"/>
    <w:p w14:paraId="29F0691D" w14:textId="77777777" w:rsidR="00990C12" w:rsidRPr="00990C12" w:rsidRDefault="00990C12">
      <w:pPr>
        <w:rPr>
          <w:b/>
        </w:rPr>
      </w:pPr>
      <w:r w:rsidRPr="00990C12">
        <w:rPr>
          <w:b/>
        </w:rPr>
        <w:t>6. Key Uses in Other Verses (NKJV)</w:t>
      </w:r>
    </w:p>
    <w:p w14:paraId="1EBB75E1" w14:textId="77777777" w:rsidR="00990C12" w:rsidRDefault="00990C12">
      <w:r>
        <w:t>• Ephesians 4:11 - "And He Himself gave some to be apostles, some prophets, some evangelists, and some pastors and teachers..."</w:t>
      </w:r>
    </w:p>
    <w:p w14:paraId="32D66F76" w14:textId="77777777" w:rsidR="00990C12" w:rsidRDefault="00990C12">
      <w:r>
        <w:t>• Romans 1:1 - "Paul, a bondservant of Jesus Christ, called to be an apostle, separated to the gospel of God..."</w:t>
      </w:r>
    </w:p>
    <w:p w14:paraId="712BAF0A" w14:textId="77777777" w:rsidR="00990C12" w:rsidRDefault="00990C12">
      <w:r>
        <w:t>• 1 Corinthians 9:1 - "Am I not an apostle? Am I not free? Have I not seen Jesus Christ our Lord? Are not you my work in the Lord?"</w:t>
      </w:r>
    </w:p>
    <w:p w14:paraId="40326B4A" w14:textId="77777777" w:rsidR="00990C12" w:rsidRDefault="00990C12">
      <w:r>
        <w:t>• 2 Corinthians 8:23 - "If anyone inquires about Titus, he is my partner and fellow worker concerning you. Or if our brethren are inquired about, they are messengers of the churches, the glory of Christ."</w:t>
      </w:r>
    </w:p>
    <w:p w14:paraId="74ED6AF0" w14:textId="77777777" w:rsidR="00990C12" w:rsidRDefault="00990C12"/>
    <w:p w14:paraId="3E265B77" w14:textId="77777777" w:rsidR="00990C12" w:rsidRPr="00990C12" w:rsidRDefault="00990C12">
      <w:pPr>
        <w:rPr>
          <w:b/>
        </w:rPr>
      </w:pPr>
      <w:r w:rsidRPr="00990C12">
        <w:rPr>
          <w:b/>
        </w:rPr>
        <w:t>7. Other Relevant Insights</w:t>
      </w:r>
    </w:p>
    <w:p w14:paraId="04DA9175" w14:textId="77777777" w:rsidR="00990C12" w:rsidRDefault="00990C12">
      <w:r>
        <w:t>• While the foundational, historical office of the apostle has no direct modern succession, the missionary impulse—the reality of being "sent forth" into the world—remains central to the identity of every believer.</w:t>
      </w:r>
    </w:p>
    <w:p w14:paraId="4D9E7699" w14:textId="77777777" w:rsidR="00990C12" w:rsidRDefault="00990C12"/>
    <w:p w14:paraId="3DE180E9" w14:textId="77777777" w:rsidR="00990C12" w:rsidRPr="00990C12" w:rsidRDefault="00990C12">
      <w:pPr>
        <w:rPr>
          <w:b/>
        </w:rPr>
      </w:pPr>
      <w:r w:rsidRPr="00990C12">
        <w:rPr>
          <w:b/>
        </w:rPr>
        <w:t>8. References</w:t>
      </w:r>
    </w:p>
    <w:p w14:paraId="20F47F31" w14:textId="77777777" w:rsidR="00990C12" w:rsidRDefault="00990C12">
      <w:r>
        <w:t>• BDAG</w:t>
      </w:r>
    </w:p>
    <w:p w14:paraId="0F5A18D8" w14:textId="77777777" w:rsidR="00990C12" w:rsidRDefault="00990C12">
      <w:r>
        <w:t>• TDNT</w:t>
      </w:r>
    </w:p>
    <w:p w14:paraId="1CB1CCCD" w14:textId="77777777" w:rsidR="00990C12" w:rsidRDefault="00990C12">
      <w:r>
        <w:t>• Vine's Expository Dictionary</w:t>
      </w:r>
    </w:p>
    <w:p w14:paraId="6CC0536B" w14:textId="77777777" w:rsidR="00990C12" w:rsidRDefault="00990C12">
      <w:r>
        <w:t>• NIDNTTE</w:t>
      </w:r>
    </w:p>
    <w:p w14:paraId="4B0089DD" w14:textId="294D273C" w:rsidR="004C5552" w:rsidRDefault="00990C12">
      <w:r>
        <w:t>• 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C1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0C12"/>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901C3"/>
  <w15:chartTrackingRefBased/>
  <w15:docId w15:val="{AB45B23C-26BD-436F-B4C9-DA223044B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90C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C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C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C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90C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C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C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C12"/>
    <w:rPr>
      <w:rFonts w:eastAsiaTheme="majorEastAsia" w:cstheme="majorBidi"/>
      <w:color w:val="272727" w:themeColor="text1" w:themeTint="D8"/>
    </w:rPr>
  </w:style>
  <w:style w:type="paragraph" w:styleId="Title">
    <w:name w:val="Title"/>
    <w:basedOn w:val="Normal"/>
    <w:next w:val="Normal"/>
    <w:link w:val="TitleChar"/>
    <w:uiPriority w:val="10"/>
    <w:qFormat/>
    <w:rsid w:val="00990C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C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C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C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C12"/>
    <w:pPr>
      <w:spacing w:before="160"/>
      <w:jc w:val="center"/>
    </w:pPr>
    <w:rPr>
      <w:i/>
      <w:iCs/>
      <w:color w:val="404040" w:themeColor="text1" w:themeTint="BF"/>
    </w:rPr>
  </w:style>
  <w:style w:type="character" w:customStyle="1" w:styleId="QuoteChar">
    <w:name w:val="Quote Char"/>
    <w:basedOn w:val="DefaultParagraphFont"/>
    <w:link w:val="Quote"/>
    <w:uiPriority w:val="29"/>
    <w:rsid w:val="00990C12"/>
    <w:rPr>
      <w:i/>
      <w:iCs/>
      <w:color w:val="404040" w:themeColor="text1" w:themeTint="BF"/>
    </w:rPr>
  </w:style>
  <w:style w:type="paragraph" w:styleId="ListParagraph">
    <w:name w:val="List Paragraph"/>
    <w:basedOn w:val="Normal"/>
    <w:uiPriority w:val="34"/>
    <w:qFormat/>
    <w:rsid w:val="00990C12"/>
    <w:pPr>
      <w:ind w:left="720"/>
      <w:contextualSpacing/>
    </w:pPr>
  </w:style>
  <w:style w:type="character" w:styleId="IntenseEmphasis">
    <w:name w:val="Intense Emphasis"/>
    <w:basedOn w:val="DefaultParagraphFont"/>
    <w:uiPriority w:val="21"/>
    <w:qFormat/>
    <w:rsid w:val="00990C12"/>
    <w:rPr>
      <w:i/>
      <w:iCs/>
      <w:color w:val="2E74B5" w:themeColor="accent1" w:themeShade="BF"/>
    </w:rPr>
  </w:style>
  <w:style w:type="paragraph" w:styleId="IntenseQuote">
    <w:name w:val="Intense Quote"/>
    <w:basedOn w:val="Normal"/>
    <w:next w:val="Normal"/>
    <w:link w:val="IntenseQuoteChar"/>
    <w:uiPriority w:val="30"/>
    <w:qFormat/>
    <w:rsid w:val="00990C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90C12"/>
    <w:rPr>
      <w:i/>
      <w:iCs/>
      <w:color w:val="2E74B5" w:themeColor="accent1" w:themeShade="BF"/>
    </w:rPr>
  </w:style>
  <w:style w:type="character" w:styleId="IntenseReference">
    <w:name w:val="Intense Reference"/>
    <w:basedOn w:val="DefaultParagraphFont"/>
    <w:uiPriority w:val="32"/>
    <w:qFormat/>
    <w:rsid w:val="00990C1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546</Words>
  <Characters>2843</Characters>
  <Application>Microsoft Office Word</Application>
  <DocSecurity>0</DocSecurity>
  <Lines>54</Lines>
  <Paragraphs>29</Paragraphs>
  <ScaleCrop>false</ScaleCrop>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2026-08-13T01:07:00Z</dcterms:created>
  <dcterms:modified xsi:type="dcterms:W3CDTF">2026-08-13T01:07:00Z</dcterms:modified>
</cp:coreProperties>
</file>