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9D0D" w14:textId="77777777" w:rsidR="00CE7BD2" w:rsidRPr="00CE7BD2" w:rsidRDefault="00CE7BD2">
      <w:pPr>
        <w:rPr>
          <w:b/>
        </w:rPr>
      </w:pPr>
      <w:r w:rsidRPr="00CE7BD2">
        <w:rPr>
          <w:b/>
        </w:rPr>
        <w:t>GATHER - ( anakephalaioō , Strong's G346 )</w:t>
      </w:r>
    </w:p>
    <w:p w14:paraId="09B8B19A" w14:textId="77777777" w:rsidR="00CE7BD2" w:rsidRDefault="00CE7BD2">
      <w:r w:rsidRPr="00CE7BD2">
        <w:rPr>
          <w:b/>
        </w:rPr>
        <w:t>Summary:</w:t>
      </w:r>
    </w:p>
    <w:p w14:paraId="0D820510" w14:textId="77777777" w:rsidR="00CE7BD2" w:rsidRDefault="00CE7BD2">
      <w:r>
        <w:t>The Greek word anakephalaioō literally means to bring things together under one head, to sum up, or to recapitulate. In the New Testament, it is used only twice: once for summarizing the commandments into a single law of love, and once in Ephesians 1:10 to describe God's ultimate cosmic purpose. In Ephesians, it paints a breathtaking picture of God gathering the fractured, fragmented universe and reuniting all things—both in heaven and on earth—under the supreme headship and authority of Jesus Christ.</w:t>
      </w:r>
    </w:p>
    <w:p w14:paraId="5008FF6B" w14:textId="77777777" w:rsidR="00CE7BD2" w:rsidRDefault="00CE7BD2"/>
    <w:p w14:paraId="043B8617" w14:textId="77777777" w:rsidR="00CE7BD2" w:rsidRDefault="00CE7BD2">
      <w:r w:rsidRPr="00CE7BD2">
        <w:rPr>
          <w:b/>
        </w:rPr>
        <w:t>Full Study:</w:t>
      </w:r>
    </w:p>
    <w:p w14:paraId="7A93C824" w14:textId="77777777" w:rsidR="00CE7BD2" w:rsidRDefault="00CE7BD2"/>
    <w:p w14:paraId="1271F83B" w14:textId="77777777" w:rsidR="00CE7BD2" w:rsidRPr="00CE7BD2" w:rsidRDefault="00CE7BD2">
      <w:pPr>
        <w:rPr>
          <w:b/>
        </w:rPr>
      </w:pPr>
      <w:r w:rsidRPr="00CE7BD2">
        <w:rPr>
          <w:b/>
        </w:rPr>
        <w:t>1. Word Picture / Background</w:t>
      </w:r>
    </w:p>
    <w:p w14:paraId="394C9952" w14:textId="77777777" w:rsidR="00CE7BD2" w:rsidRDefault="00CE7BD2">
      <w:r>
        <w:t xml:space="preserve">In the ancient world, this word was commonly used in two distinct fields: rhetoric and accounting. </w:t>
      </w:r>
    </w:p>
    <w:p w14:paraId="4AA2A6DF" w14:textId="77777777" w:rsidR="00CE7BD2" w:rsidRDefault="00CE7BD2">
      <w:r>
        <w:t>• In rhetoric: When an orator reached the conclusion of a long, complex speech, they would restate their main arguments into a concise, powerful summary. This final summary was the anakephalaioō—the bringing together of many diverse points into one clear conclusion.</w:t>
      </w:r>
    </w:p>
    <w:p w14:paraId="5CE888CF" w14:textId="77777777" w:rsidR="00CE7BD2" w:rsidRDefault="00CE7BD2">
      <w:r>
        <w:t>• In accounting: When adding up a long column of numbers, the accountant would calculate the total and place that defining number at the top of the column (the kephalaion, or "head"). All the individual, scattered numbers were "summed up" in that one master figure.</w:t>
      </w:r>
    </w:p>
    <w:p w14:paraId="5FD55832" w14:textId="77777777" w:rsidR="00CE7BD2" w:rsidRDefault="00CE7BD2">
      <w:r>
        <w:t>Through this word, human history is pictured as a long, complex narrative or a vast column of disparate numbers that God will eventually total up, placing Jesus Christ at the top as the final, defining sum of all things.</w:t>
      </w:r>
    </w:p>
    <w:p w14:paraId="16A55EB1" w14:textId="77777777" w:rsidR="00CE7BD2" w:rsidRDefault="00CE7BD2"/>
    <w:p w14:paraId="612E6EB0" w14:textId="77777777" w:rsidR="00CE7BD2" w:rsidRPr="00CE7BD2" w:rsidRDefault="00CE7BD2">
      <w:pPr>
        <w:rPr>
          <w:b/>
        </w:rPr>
      </w:pPr>
      <w:r w:rsidRPr="00CE7BD2">
        <w:rPr>
          <w:b/>
        </w:rPr>
        <w:t>2. Meaning / Lexical Definition</w:t>
      </w:r>
    </w:p>
    <w:p w14:paraId="4D592D3A" w14:textId="77777777" w:rsidR="00CE7BD2" w:rsidRDefault="00CE7BD2">
      <w:r>
        <w:t xml:space="preserve">The verb anakephalaioō means to sum up, summarize, recapitulate, or gather together into a single whole. It is formed from the prefix ana- (meaning "again" or "up") and kephalaioō (to bring to a head), which derives from kephalē (head). The word inherently implies taking scattered, diverse, or numerous elements and uniting them under a single, defining point, leader, or head. </w:t>
      </w:r>
    </w:p>
    <w:p w14:paraId="7128FB5C" w14:textId="77777777" w:rsidR="00CE7BD2" w:rsidRDefault="00CE7BD2"/>
    <w:p w14:paraId="4C3FEAD6" w14:textId="77777777" w:rsidR="00CE7BD2" w:rsidRPr="00CE7BD2" w:rsidRDefault="00CE7BD2">
      <w:pPr>
        <w:rPr>
          <w:b/>
        </w:rPr>
      </w:pPr>
      <w:r w:rsidRPr="00CE7BD2">
        <w:rPr>
          <w:b/>
        </w:rPr>
        <w:t>3. Usage and Word Pictures</w:t>
      </w:r>
    </w:p>
    <w:p w14:paraId="4B20FBAB" w14:textId="77777777" w:rsidR="00CE7BD2" w:rsidRDefault="00CE7BD2">
      <w:r>
        <w:t>The prefix ana- ("again") strongly suggests the restoration of a unity that previously existed but was lost. Before the fall of man and the rebellion of angels, the universe existed in perfect harmony under God's authority. Sin introduced cosmic fragmentation, alienation, and decay. The usage of this word pictures a shattered vase being meticulously restored to its original design, or a scattered, warring flock being brought back under the care of a single shepherd. All of creation, which currently groans under the curse of sin, is moving toward a predetermined moment of beautiful, comprehensive reintegration.</w:t>
      </w:r>
    </w:p>
    <w:p w14:paraId="4B63A67D" w14:textId="77777777" w:rsidR="00CE7BD2" w:rsidRDefault="00CE7BD2"/>
    <w:p w14:paraId="48F6DB4E" w14:textId="77777777" w:rsidR="00CE7BD2" w:rsidRPr="00CE7BD2" w:rsidRDefault="00CE7BD2">
      <w:pPr>
        <w:rPr>
          <w:b/>
        </w:rPr>
      </w:pPr>
      <w:r w:rsidRPr="00CE7BD2">
        <w:rPr>
          <w:b/>
        </w:rPr>
        <w:t>4. Theological Implications</w:t>
      </w:r>
    </w:p>
    <w:p w14:paraId="41482DA1" w14:textId="77777777" w:rsidR="00CE7BD2" w:rsidRDefault="00CE7BD2">
      <w:r>
        <w:t>• Cosmic Redemption: Salvation is often viewed solely through the lens of individual rescue. However, this word reveals that God's redemptive plan is breathtakingly cosmic. He is not merely saving a collection of isolated souls; He is rescuing and restoring the entire fabric of the universe.</w:t>
      </w:r>
    </w:p>
    <w:p w14:paraId="090B61B8" w14:textId="77777777" w:rsidR="00CE7BD2" w:rsidRDefault="00CE7BD2">
      <w:r>
        <w:t>• Christological Supremacy: Jesus is not just a participant in the end times; He is the focal point and the unifying center of reality. Everything in existence will eventually find its meaning, order, and consummation entirely in Him.</w:t>
      </w:r>
    </w:p>
    <w:p w14:paraId="14B0765C" w14:textId="77777777" w:rsidR="00CE7BD2" w:rsidRDefault="00CE7BD2">
      <w:r>
        <w:t>• Eschatological Hope: Human history is not a random sequence of meaningless events spiraling into chaos. History is perfectly linear and purposeful, moving steadily toward a definite, God-ordained culmination where everything will finally make sense under the lordship of Christ.</w:t>
      </w:r>
    </w:p>
    <w:p w14:paraId="50B968D5" w14:textId="77777777" w:rsidR="00CE7BD2" w:rsidRDefault="00CE7BD2"/>
    <w:p w14:paraId="73F7A32B" w14:textId="77777777" w:rsidR="00CE7BD2" w:rsidRPr="00CE7BD2" w:rsidRDefault="00CE7BD2">
      <w:pPr>
        <w:rPr>
          <w:b/>
        </w:rPr>
      </w:pPr>
      <w:r w:rsidRPr="00CE7BD2">
        <w:rPr>
          <w:b/>
        </w:rPr>
        <w:t>5. Contextual Nuance in the Passage</w:t>
      </w:r>
    </w:p>
    <w:p w14:paraId="7E3BA91F" w14:textId="77777777" w:rsidR="00CE7BD2" w:rsidRDefault="00CE7BD2">
      <w:r>
        <w:t>In Ephesians 1:10, anakephalaioō is translated as "gather together in one." The Apostle Paul uses it to explain the "mystery of His will" (v. 9). The timing for this grand gathering is "the dispensation of the fullness of the times"—the final epoch of God's redemptive calendar. In this context, the word signifies far more than a mathematical summary. It speaks of resolving the profound alienation between heaven and earth, between God and humanity, and between Jews and Gentiles. Everything that was torn apart by sin will be harmonized and brought under the active, undisputed headship of Jesus.</w:t>
      </w:r>
    </w:p>
    <w:p w14:paraId="51D3F7E2" w14:textId="77777777" w:rsidR="00CE7BD2" w:rsidRDefault="00CE7BD2"/>
    <w:p w14:paraId="4BD9690D" w14:textId="77777777" w:rsidR="00CE7BD2" w:rsidRPr="00CE7BD2" w:rsidRDefault="00CE7BD2">
      <w:pPr>
        <w:rPr>
          <w:b/>
        </w:rPr>
      </w:pPr>
      <w:r w:rsidRPr="00CE7BD2">
        <w:rPr>
          <w:b/>
        </w:rPr>
        <w:t>6. Key Uses in Other Verses (NKJV)</w:t>
      </w:r>
    </w:p>
    <w:p w14:paraId="6E9FEA4B" w14:textId="77777777" w:rsidR="00CE7BD2" w:rsidRDefault="00CE7BD2">
      <w:r>
        <w:t>The word occurs in only one other place in the New Testament:</w:t>
      </w:r>
    </w:p>
    <w:p w14:paraId="07EC1F88" w14:textId="77777777" w:rsidR="00CE7BD2" w:rsidRDefault="00CE7BD2">
      <w:r>
        <w:t>• Romans 13:9 – "For the commandments, 'You shall not commit adultery,' 'You shall not murder,' 'You shall not steal,' 'You shall not bear false witness,' 'You shall not covet,' and if there is any other commandment, are all summed up in this saying, namely, 'You shall love your neighbor as yourself.'"</w:t>
      </w:r>
    </w:p>
    <w:p w14:paraId="0882679F" w14:textId="77777777" w:rsidR="00CE7BD2" w:rsidRDefault="00CE7BD2"/>
    <w:p w14:paraId="0DCDEF9E" w14:textId="77777777" w:rsidR="00CE7BD2" w:rsidRPr="00CE7BD2" w:rsidRDefault="00CE7BD2">
      <w:pPr>
        <w:rPr>
          <w:b/>
        </w:rPr>
      </w:pPr>
      <w:r w:rsidRPr="00CE7BD2">
        <w:rPr>
          <w:b/>
        </w:rPr>
        <w:t>7. Other Relevant Insights</w:t>
      </w:r>
    </w:p>
    <w:p w14:paraId="306E445C" w14:textId="77777777" w:rsidR="00CE7BD2" w:rsidRDefault="00CE7BD2">
      <w:r>
        <w:t>• The early church father Irenaeus (second century AD) built his famous theology of "Recapitulation" squarely on this single word in Ephesians 1:10. He taught that Jesus, as the Second Adam, lived a perfect human life, succeeding everywhere the first Adam failed. By doing so, Christ "summed up" all of human history and experience in Himself, thereby redeeming it.</w:t>
      </w:r>
    </w:p>
    <w:p w14:paraId="11414D99" w14:textId="77777777" w:rsidR="00CE7BD2" w:rsidRDefault="00CE7BD2">
      <w:r>
        <w:t>• The root word kephalē (head) appears repeatedly throughout the book of Ephesians (1:22; 4:15; 5:23). Paul consistently uses it to emphasize Christ's absolute authority over the cosmos and His life-giving, organic connection to His body, the church. Gathering all things "in one" is inherently tied to Christ taking His rightful place as the Head of all things.</w:t>
      </w:r>
    </w:p>
    <w:p w14:paraId="114AA7B3" w14:textId="77777777" w:rsidR="00CE7BD2" w:rsidRDefault="00CE7BD2"/>
    <w:p w14:paraId="78102B95" w14:textId="77777777" w:rsidR="00CE7BD2" w:rsidRPr="00CE7BD2" w:rsidRDefault="00CE7BD2">
      <w:pPr>
        <w:rPr>
          <w:b/>
        </w:rPr>
      </w:pPr>
      <w:r w:rsidRPr="00CE7BD2">
        <w:rPr>
          <w:b/>
        </w:rPr>
        <w:t>8. References</w:t>
      </w:r>
    </w:p>
    <w:p w14:paraId="1F64DDC1" w14:textId="77777777" w:rsidR="00CE7BD2" w:rsidRDefault="00CE7BD2">
      <w:r>
        <w:t>• Bauer, W., Danker, F. W., Arndt, W. F., &amp; Gingrich, F. W. (BDAG). A Greek-English Lexicon of the New Testament and Other Early Christian Literature.</w:t>
      </w:r>
    </w:p>
    <w:p w14:paraId="7B9BFADE" w14:textId="77777777" w:rsidR="00CE7BD2" w:rsidRDefault="00CE7BD2">
      <w:r>
        <w:t>• Kittel, G., Friedrich, G., &amp; Bromiley, G. W. (TDNT). Theological Dictionary of the New Testament.</w:t>
      </w:r>
    </w:p>
    <w:p w14:paraId="29F41AF9" w14:textId="77777777" w:rsidR="00CE7BD2" w:rsidRDefault="00CE7BD2">
      <w:r>
        <w:t>• Vine, W. E. Vine's Complete Expository Dictionary of Old and New Testament Words.</w:t>
      </w:r>
    </w:p>
    <w:p w14:paraId="14BB93E8" w14:textId="77777777" w:rsidR="00CE7BD2" w:rsidRDefault="00CE7BD2">
      <w:r>
        <w:t>• Zodhiates, S. The Complete Word Study Dictionary: New Testament.</w:t>
      </w:r>
    </w:p>
    <w:p w14:paraId="7B25EFC3" w14:textId="77777777" w:rsidR="004C5552" w:rsidRDefault="00CE7BD2">
      <w:r>
        <w:t>• Moulton, J. H., &amp; Milligan, G. The Vocabulary of the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BD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7BD2"/>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C149"/>
  <w15:chartTrackingRefBased/>
  <w15:docId w15:val="{2FAFCA55-C984-4FF8-AAF7-8DC7C7FF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7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7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BD2"/>
    <w:rPr>
      <w:rFonts w:eastAsiaTheme="majorEastAsia" w:cstheme="majorBidi"/>
      <w:color w:val="272727" w:themeColor="text1" w:themeTint="D8"/>
    </w:rPr>
  </w:style>
  <w:style w:type="paragraph" w:styleId="Title">
    <w:name w:val="Title"/>
    <w:basedOn w:val="Normal"/>
    <w:next w:val="Normal"/>
    <w:link w:val="TitleChar"/>
    <w:uiPriority w:val="10"/>
    <w:qFormat/>
    <w:rsid w:val="00CE7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BD2"/>
    <w:pPr>
      <w:spacing w:before="160"/>
      <w:jc w:val="center"/>
    </w:pPr>
    <w:rPr>
      <w:i/>
      <w:iCs/>
      <w:color w:val="404040" w:themeColor="text1" w:themeTint="BF"/>
    </w:rPr>
  </w:style>
  <w:style w:type="character" w:customStyle="1" w:styleId="QuoteChar">
    <w:name w:val="Quote Char"/>
    <w:basedOn w:val="DefaultParagraphFont"/>
    <w:link w:val="Quote"/>
    <w:uiPriority w:val="29"/>
    <w:rsid w:val="00CE7BD2"/>
    <w:rPr>
      <w:i/>
      <w:iCs/>
      <w:color w:val="404040" w:themeColor="text1" w:themeTint="BF"/>
    </w:rPr>
  </w:style>
  <w:style w:type="paragraph" w:styleId="ListParagraph">
    <w:name w:val="List Paragraph"/>
    <w:basedOn w:val="Normal"/>
    <w:uiPriority w:val="34"/>
    <w:qFormat/>
    <w:rsid w:val="00CE7BD2"/>
    <w:pPr>
      <w:ind w:left="720"/>
      <w:contextualSpacing/>
    </w:pPr>
  </w:style>
  <w:style w:type="character" w:styleId="IntenseEmphasis">
    <w:name w:val="Intense Emphasis"/>
    <w:basedOn w:val="DefaultParagraphFont"/>
    <w:uiPriority w:val="21"/>
    <w:qFormat/>
    <w:rsid w:val="00CE7BD2"/>
    <w:rPr>
      <w:i/>
      <w:iCs/>
      <w:color w:val="2E74B5" w:themeColor="accent1" w:themeShade="BF"/>
    </w:rPr>
  </w:style>
  <w:style w:type="paragraph" w:styleId="IntenseQuote">
    <w:name w:val="Intense Quote"/>
    <w:basedOn w:val="Normal"/>
    <w:next w:val="Normal"/>
    <w:link w:val="IntenseQuoteChar"/>
    <w:uiPriority w:val="30"/>
    <w:qFormat/>
    <w:rsid w:val="00CE7B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7BD2"/>
    <w:rPr>
      <w:i/>
      <w:iCs/>
      <w:color w:val="2E74B5" w:themeColor="accent1" w:themeShade="BF"/>
    </w:rPr>
  </w:style>
  <w:style w:type="character" w:styleId="IntenseReference">
    <w:name w:val="Intense Reference"/>
    <w:basedOn w:val="DefaultParagraphFont"/>
    <w:uiPriority w:val="32"/>
    <w:qFormat/>
    <w:rsid w:val="00CE7BD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4729</Characters>
  <Application>Microsoft Office Word</Application>
  <DocSecurity>0</DocSecurity>
  <Lines>90</Lines>
  <Paragraphs>49</Paragraphs>
  <ScaleCrop>false</ScaleCrop>
  <Company/>
  <LinksUpToDate>false</LinksUpToDate>
  <CharactersWithSpaces>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