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8C23B" w14:textId="77777777" w:rsidR="0054111F" w:rsidRPr="0054111F" w:rsidRDefault="0054111F">
      <w:pPr>
        <w:rPr>
          <w:b/>
        </w:rPr>
      </w:pPr>
      <w:r w:rsidRPr="0054111F">
        <w:rPr>
          <w:b/>
        </w:rPr>
        <w:t>COUNSEL - (boulē, Strong's G1012)</w:t>
      </w:r>
    </w:p>
    <w:p w14:paraId="7FC696E9" w14:textId="77777777" w:rsidR="0054111F" w:rsidRDefault="0054111F">
      <w:r w:rsidRPr="0054111F">
        <w:rPr>
          <w:b/>
        </w:rPr>
        <w:t>Summary:</w:t>
      </w:r>
    </w:p>
    <w:p w14:paraId="6F2B0468" w14:textId="77777777" w:rsidR="0054111F" w:rsidRDefault="0054111F">
      <w:r>
        <w:t>The Greek noun boulē refers to a deliberate plan, purpose, or counsel that results from careful deliberation and wise consideration. In Ephesians 1:11, it describes the unshakeable, sovereign blueprint of God, by which He actively directs all of creation and history to fulfill His ultimate desire. It assures believers that their salvation and the unfolding of history are not accidental, but are securely anchored in the wise, immutable counsel of the triune God.</w:t>
      </w:r>
    </w:p>
    <w:p w14:paraId="34F4CDC4" w14:textId="77777777" w:rsidR="0054111F" w:rsidRDefault="0054111F"/>
    <w:p w14:paraId="7FF906B5" w14:textId="77777777" w:rsidR="0054111F" w:rsidRDefault="0054111F">
      <w:r w:rsidRPr="0054111F">
        <w:rPr>
          <w:b/>
        </w:rPr>
        <w:t>Full Study:</w:t>
      </w:r>
    </w:p>
    <w:p w14:paraId="3C58160F" w14:textId="77777777" w:rsidR="0054111F" w:rsidRDefault="0054111F"/>
    <w:p w14:paraId="7E417F9D" w14:textId="77777777" w:rsidR="0054111F" w:rsidRPr="0054111F" w:rsidRDefault="0054111F">
      <w:pPr>
        <w:rPr>
          <w:b/>
        </w:rPr>
      </w:pPr>
      <w:r w:rsidRPr="0054111F">
        <w:rPr>
          <w:b/>
        </w:rPr>
        <w:t>1. Word Picture / Background</w:t>
      </w:r>
    </w:p>
    <w:p w14:paraId="010025D2" w14:textId="77777777" w:rsidR="0054111F" w:rsidRDefault="0054111F">
      <w:r>
        <w:t>In the classical Greek world, boulē referred to a formal council, senate, or assembly of citizens who met to deliberate, debate, and make decisions for the city-state. It carries the weight of a deliberate, reasoned decision reached after careful consideration, rather than a sudden impulse, emotional reaction, or arbitrary decree. It represents the product of mature counsel, planning, and wisdom. When applied to God, this word picture portrays the triune God in holy deliberation, establishing an unalterable decree.</w:t>
      </w:r>
    </w:p>
    <w:p w14:paraId="05AA380A" w14:textId="77777777" w:rsidR="0054111F" w:rsidRDefault="0054111F"/>
    <w:p w14:paraId="6FE94CEE" w14:textId="77777777" w:rsidR="0054111F" w:rsidRPr="0054111F" w:rsidRDefault="0054111F">
      <w:pPr>
        <w:rPr>
          <w:b/>
        </w:rPr>
      </w:pPr>
      <w:r w:rsidRPr="0054111F">
        <w:rPr>
          <w:b/>
        </w:rPr>
        <w:t>2. Meaning / Lexical Definition</w:t>
      </w:r>
    </w:p>
    <w:p w14:paraId="024F551F" w14:textId="77777777" w:rsidR="0054111F" w:rsidRDefault="0054111F">
      <w:r>
        <w:t>The noun boulē means purpose, resolve, decision, counsel, or deliberate plan. It denotes an intention or decision that is the result of planning and deliberation. In the New Testament, it is most frequently used for the deliberate, unchangeable counsel and plan of God, which stands in contrast to human plans that can be frustrated. It is distinguished from thelēma (will, desire, inclination); boulē is the intelligent, deliberate counsel that structures how that will is executed.</w:t>
      </w:r>
    </w:p>
    <w:p w14:paraId="4EBF2E49" w14:textId="77777777" w:rsidR="0054111F" w:rsidRDefault="0054111F"/>
    <w:p w14:paraId="45BDBBBE" w14:textId="77777777" w:rsidR="0054111F" w:rsidRPr="0054111F" w:rsidRDefault="0054111F">
      <w:pPr>
        <w:rPr>
          <w:b/>
        </w:rPr>
      </w:pPr>
      <w:r w:rsidRPr="0054111F">
        <w:rPr>
          <w:b/>
        </w:rPr>
        <w:t>3. Usage and Word Pictures</w:t>
      </w:r>
    </w:p>
    <w:p w14:paraId="5A4CE8F6" w14:textId="77777777" w:rsidR="0054111F" w:rsidRDefault="0054111F">
      <w:r>
        <w:t>• Boulē represents an active, sovereign plan that cannot be thwarted by human or demonic opposition. Unlike human plans, which are subject to failure, God's boulē is absolute and irresistible. The biblical writers use this term to emphasize that the events of redemptive history—especially the crucifixion of Jesus Christ—were not historical accidents but the direct execution of God's predetermined plan.</w:t>
      </w:r>
    </w:p>
    <w:p w14:paraId="24DB5033" w14:textId="77777777" w:rsidR="0054111F" w:rsidRDefault="0054111F"/>
    <w:p w14:paraId="6AE151F5" w14:textId="77777777" w:rsidR="0054111F" w:rsidRPr="0054111F" w:rsidRDefault="0054111F">
      <w:pPr>
        <w:rPr>
          <w:b/>
        </w:rPr>
      </w:pPr>
      <w:r w:rsidRPr="0054111F">
        <w:rPr>
          <w:b/>
        </w:rPr>
        <w:t>4. Theological Implications</w:t>
      </w:r>
    </w:p>
    <w:p w14:paraId="1C7AB294" w14:textId="77777777" w:rsidR="0054111F" w:rsidRDefault="0054111F">
      <w:r>
        <w:t>God's boulē is immutable and entirely trustworthy. It represents the sovereign, eternal plan of redemption. This highlights that history is not a series of random events, but is unfolding according to a predetermined, wise, and holy blueprint. God's counsel includes both the ends and the means of salvation, guaranteeing the ultimate glorification of His chosen people and the restoration of all creation under the lordship of Christ.</w:t>
      </w:r>
    </w:p>
    <w:p w14:paraId="66CD39D4" w14:textId="77777777" w:rsidR="0054111F" w:rsidRDefault="0054111F"/>
    <w:p w14:paraId="5CA03820" w14:textId="77777777" w:rsidR="0054111F" w:rsidRPr="0054111F" w:rsidRDefault="0054111F">
      <w:pPr>
        <w:rPr>
          <w:b/>
        </w:rPr>
      </w:pPr>
      <w:r w:rsidRPr="0054111F">
        <w:rPr>
          <w:b/>
        </w:rPr>
        <w:t>5. Contextual Nuance in the Passage</w:t>
      </w:r>
    </w:p>
    <w:p w14:paraId="32CD3E42" w14:textId="77777777" w:rsidR="0054111F" w:rsidRDefault="0054111F">
      <w:r>
        <w:t>In Ephesians 1:11, Paul writes that God "works all things according to the counsel of His will (boulē of His thelēma)." The combination of these two terms emphasizes the absolute sovereignty, wisdom, and intentionality of God's plan. His "will" (thelēma) is His desire or sovereign pleasure, while His "counsel" (boulē) is the deliberate, wise plan by which that desire is perfectly realized. God does not act on a whim; His sovereign administration of the universe and our salvation is guided by infinite wisdom and a perfectly structured plan. This provides immense comfort to believers, knowing that their inheritance is secured by an unchangeable, divine decree.</w:t>
      </w:r>
    </w:p>
    <w:p w14:paraId="7C20F4D9" w14:textId="77777777" w:rsidR="0054111F" w:rsidRDefault="0054111F"/>
    <w:p w14:paraId="112B3DAC" w14:textId="77777777" w:rsidR="0054111F" w:rsidRPr="0054111F" w:rsidRDefault="0054111F">
      <w:pPr>
        <w:rPr>
          <w:b/>
        </w:rPr>
      </w:pPr>
      <w:r w:rsidRPr="0054111F">
        <w:rPr>
          <w:b/>
        </w:rPr>
        <w:t>6. Key Uses in Other Verses (NKJV)</w:t>
      </w:r>
    </w:p>
    <w:p w14:paraId="62F6B8B4" w14:textId="77777777" w:rsidR="0054111F" w:rsidRDefault="0054111F">
      <w:r>
        <w:t>• Luke 7:30 - "But the Pharisees and lawyers rejected the counsel of God for themselves, not having been baptized by him."</w:t>
      </w:r>
    </w:p>
    <w:p w14:paraId="08530FB9" w14:textId="77777777" w:rsidR="0054111F" w:rsidRDefault="0054111F">
      <w:r>
        <w:t>• Acts 2:23 - "Him, being delivered by the determined purpose and foreknowledge of God, you have taken by lawless hands, have crucified, and put to death;"</w:t>
      </w:r>
    </w:p>
    <w:p w14:paraId="062BA3C0" w14:textId="77777777" w:rsidR="0054111F" w:rsidRDefault="0054111F">
      <w:r>
        <w:t>• Acts 4:28 - "...to do whatever Your hand and Your purpose determined before to be done."</w:t>
      </w:r>
    </w:p>
    <w:p w14:paraId="5059F45A" w14:textId="77777777" w:rsidR="0054111F" w:rsidRDefault="0054111F">
      <w:r>
        <w:t>• Hebrews 6:17 - "Thus God, determining to show more abundantly to the heirs of promise the immutability of His counsel, confirmed it by an oath,"</w:t>
      </w:r>
    </w:p>
    <w:p w14:paraId="66C29C62" w14:textId="77777777" w:rsidR="0054111F" w:rsidRDefault="0054111F"/>
    <w:p w14:paraId="4AC61DB7" w14:textId="77777777" w:rsidR="0054111F" w:rsidRPr="0054111F" w:rsidRDefault="0054111F">
      <w:pPr>
        <w:rPr>
          <w:b/>
        </w:rPr>
      </w:pPr>
      <w:r w:rsidRPr="0054111F">
        <w:rPr>
          <w:b/>
        </w:rPr>
        <w:t>7. Other Relevant Insights</w:t>
      </w:r>
    </w:p>
    <w:p w14:paraId="42BA84B8" w14:textId="77777777" w:rsidR="0054111F" w:rsidRDefault="0054111F">
      <w:r>
        <w:t xml:space="preserve">The Greek Old Testament (LXX) uses boulē to translate the Hebrew </w:t>
      </w:r>
      <w:r>
        <w:rPr>
          <w:rFonts w:ascii="Arial" w:hAnsi="Arial" w:cs="Arial"/>
        </w:rPr>
        <w:t>ʿ</w:t>
      </w:r>
      <w:r>
        <w:rPr>
          <w:rFonts w:ascii="Aptos" w:hAnsi="Aptos" w:cs="Aptos"/>
        </w:rPr>
        <w:t>ē</w:t>
      </w:r>
      <w:r>
        <w:t>ṣâ (counsel, plan, advice), such as in Isaiah 46:10 ("My counsel shall stand, and I will do all My pleasure"). This reinforces the Old Testament theological foundation that God's plans are absolute, sovereign, and entirely reliable, standing firm across all generations.</w:t>
      </w:r>
    </w:p>
    <w:p w14:paraId="0B065F4C" w14:textId="77777777" w:rsidR="0054111F" w:rsidRDefault="0054111F"/>
    <w:p w14:paraId="414A4797" w14:textId="77777777" w:rsidR="0054111F" w:rsidRPr="0054111F" w:rsidRDefault="0054111F">
      <w:pPr>
        <w:rPr>
          <w:b/>
        </w:rPr>
      </w:pPr>
      <w:r w:rsidRPr="0054111F">
        <w:rPr>
          <w:b/>
        </w:rPr>
        <w:t>8. References</w:t>
      </w:r>
    </w:p>
    <w:p w14:paraId="4D177884" w14:textId="77777777" w:rsidR="0054111F" w:rsidRDefault="0054111F">
      <w:r>
        <w:t>• BDAG, 182</w:t>
      </w:r>
    </w:p>
    <w:p w14:paraId="347A69AE" w14:textId="77777777" w:rsidR="0054111F" w:rsidRDefault="0054111F">
      <w:r>
        <w:t>• TDNT, 1:629-637</w:t>
      </w:r>
    </w:p>
    <w:p w14:paraId="2ADFA470" w14:textId="77777777" w:rsidR="0054111F" w:rsidRDefault="0054111F">
      <w:r>
        <w:t>• Vine's Expository Dictionary of New Testament Words</w:t>
      </w:r>
    </w:p>
    <w:p w14:paraId="7AFBDD77" w14:textId="77777777" w:rsidR="0054111F" w:rsidRDefault="0054111F">
      <w:r>
        <w:t>• Zodhiates, Complete Word Study Dictionary: New Testament, G1012</w:t>
      </w:r>
    </w:p>
    <w:p w14:paraId="7D58ED23" w14:textId="2B6C0DBA" w:rsidR="004C5552" w:rsidRDefault="0054111F">
      <w:r>
        <w:t>• Thayer's Greek-English Lexicon, G1012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11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4111F"/>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CEEC8"/>
  <w15:chartTrackingRefBased/>
  <w15:docId w15:val="{FF1679A0-D253-4399-8C04-3B35D3A7F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1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1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11F"/>
    <w:rPr>
      <w:rFonts w:eastAsiaTheme="majorEastAsia" w:cstheme="majorBidi"/>
      <w:color w:val="272727" w:themeColor="text1" w:themeTint="D8"/>
    </w:rPr>
  </w:style>
  <w:style w:type="paragraph" w:styleId="Title">
    <w:name w:val="Title"/>
    <w:basedOn w:val="Normal"/>
    <w:next w:val="Normal"/>
    <w:link w:val="TitleChar"/>
    <w:uiPriority w:val="10"/>
    <w:qFormat/>
    <w:rsid w:val="00541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11F"/>
    <w:pPr>
      <w:spacing w:before="160"/>
      <w:jc w:val="center"/>
    </w:pPr>
    <w:rPr>
      <w:i/>
      <w:iCs/>
      <w:color w:val="404040" w:themeColor="text1" w:themeTint="BF"/>
    </w:rPr>
  </w:style>
  <w:style w:type="character" w:customStyle="1" w:styleId="QuoteChar">
    <w:name w:val="Quote Char"/>
    <w:basedOn w:val="DefaultParagraphFont"/>
    <w:link w:val="Quote"/>
    <w:uiPriority w:val="29"/>
    <w:rsid w:val="0054111F"/>
    <w:rPr>
      <w:i/>
      <w:iCs/>
      <w:color w:val="404040" w:themeColor="text1" w:themeTint="BF"/>
    </w:rPr>
  </w:style>
  <w:style w:type="paragraph" w:styleId="ListParagraph">
    <w:name w:val="List Paragraph"/>
    <w:basedOn w:val="Normal"/>
    <w:uiPriority w:val="34"/>
    <w:qFormat/>
    <w:rsid w:val="0054111F"/>
    <w:pPr>
      <w:ind w:left="720"/>
      <w:contextualSpacing/>
    </w:pPr>
  </w:style>
  <w:style w:type="character" w:styleId="IntenseEmphasis">
    <w:name w:val="Intense Emphasis"/>
    <w:basedOn w:val="DefaultParagraphFont"/>
    <w:uiPriority w:val="21"/>
    <w:qFormat/>
    <w:rsid w:val="0054111F"/>
    <w:rPr>
      <w:i/>
      <w:iCs/>
      <w:color w:val="2E74B5" w:themeColor="accent1" w:themeShade="BF"/>
    </w:rPr>
  </w:style>
  <w:style w:type="paragraph" w:styleId="IntenseQuote">
    <w:name w:val="Intense Quote"/>
    <w:basedOn w:val="Normal"/>
    <w:next w:val="Normal"/>
    <w:link w:val="IntenseQuoteChar"/>
    <w:uiPriority w:val="30"/>
    <w:qFormat/>
    <w:rsid w:val="005411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111F"/>
    <w:rPr>
      <w:i/>
      <w:iCs/>
      <w:color w:val="2E74B5" w:themeColor="accent1" w:themeShade="BF"/>
    </w:rPr>
  </w:style>
  <w:style w:type="character" w:styleId="IntenseReference">
    <w:name w:val="Intense Reference"/>
    <w:basedOn w:val="DefaultParagraphFont"/>
    <w:uiPriority w:val="32"/>
    <w:qFormat/>
    <w:rsid w:val="005411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696</Words>
  <Characters>3621</Characters>
  <Application>Microsoft Office Word</Application>
  <DocSecurity>0</DocSecurity>
  <Lines>69</Lines>
  <Paragraphs>37</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