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DDCED" w14:textId="77777777" w:rsidR="008D13BD" w:rsidRPr="008D13BD" w:rsidRDefault="008D13BD">
      <w:pPr>
        <w:rPr>
          <w:b/>
        </w:rPr>
      </w:pPr>
      <w:r w:rsidRPr="008D13BD">
        <w:rPr>
          <w:b/>
        </w:rPr>
        <w:t>LOVE - ( agape , Strong's G26 )</w:t>
      </w:r>
    </w:p>
    <w:p w14:paraId="17452BCC" w14:textId="77777777" w:rsidR="008D13BD" w:rsidRDefault="008D13BD"/>
    <w:p w14:paraId="50104CB5" w14:textId="77777777" w:rsidR="008D13BD" w:rsidRDefault="008D13BD">
      <w:r w:rsidRPr="008D13BD">
        <w:rPr>
          <w:b/>
        </w:rPr>
        <w:t>Summary:</w:t>
      </w:r>
    </w:p>
    <w:p w14:paraId="0E6B61F4" w14:textId="77777777" w:rsidR="008D13BD" w:rsidRDefault="008D13BD">
      <w:r>
        <w:t>In Ephesians 1:15, the word "love" refers to agape, a deliberate, self-giving, and sacrificial devotion that characterizes the true Christian community. Rather than merely describing an emotional sentiment, this love represents a profound, God-worshiping commitment to fellow believers that is generated and sustained by the Holy Spirit. Paul uses it here as a hallmark of authentic faith in Christ and a defining virtue of the new humanity brought together through the gospel.</w:t>
      </w:r>
    </w:p>
    <w:p w14:paraId="44402A77" w14:textId="77777777" w:rsidR="008D13BD" w:rsidRDefault="008D13BD"/>
    <w:p w14:paraId="50EDB60D" w14:textId="77777777" w:rsidR="008D13BD" w:rsidRDefault="008D13BD">
      <w:r w:rsidRPr="008D13BD">
        <w:rPr>
          <w:b/>
        </w:rPr>
        <w:t>Full Study:</w:t>
      </w:r>
    </w:p>
    <w:p w14:paraId="7844CB88" w14:textId="77777777" w:rsidR="008D13BD" w:rsidRDefault="008D13BD"/>
    <w:p w14:paraId="13D83D19" w14:textId="77777777" w:rsidR="008D13BD" w:rsidRPr="008D13BD" w:rsidRDefault="008D13BD">
      <w:pPr>
        <w:rPr>
          <w:b/>
        </w:rPr>
      </w:pPr>
      <w:r w:rsidRPr="008D13BD">
        <w:rPr>
          <w:b/>
        </w:rPr>
        <w:t>1. Word Picture / Background</w:t>
      </w:r>
    </w:p>
    <w:p w14:paraId="2887DACA" w14:textId="77777777" w:rsidR="008D13BD" w:rsidRDefault="008D13BD">
      <w:r>
        <w:t>• While classical Greek writers used agape relatively rarely compared to other terms for affection or friendship, the writers of the New Testament elevated the word to describe the distinct, unmerited, and costly love of God demonstrated supremely in Jesus Christ.</w:t>
      </w:r>
    </w:p>
    <w:p w14:paraId="181A1C18" w14:textId="77777777" w:rsidR="008D13BD" w:rsidRDefault="008D13BD">
      <w:r>
        <w:t>• In the ancient Greco-Roman world, affection was often conditional, based on reciprocity, worth, or familial ties, whereas biblical agape breaks those boundaries by extending unearned goodwill and active care even to the undeserving.</w:t>
      </w:r>
    </w:p>
    <w:p w14:paraId="722C0B11" w14:textId="77777777" w:rsidR="008D13BD" w:rsidRDefault="008D13BD">
      <w:r>
        <w:t>• The term carries the weight of deliberate choice and moral preference rather than being driven merely by natural impulse, passion, or emotional attraction.</w:t>
      </w:r>
    </w:p>
    <w:p w14:paraId="1A5CCF83" w14:textId="77777777" w:rsidR="008D13BD" w:rsidRDefault="008D13BD"/>
    <w:p w14:paraId="6AB36AA1" w14:textId="77777777" w:rsidR="008D13BD" w:rsidRPr="008D13BD" w:rsidRDefault="008D13BD">
      <w:pPr>
        <w:rPr>
          <w:b/>
        </w:rPr>
      </w:pPr>
      <w:r w:rsidRPr="008D13BD">
        <w:rPr>
          <w:b/>
        </w:rPr>
        <w:t>2. Meaning / Lexical Definition</w:t>
      </w:r>
    </w:p>
    <w:p w14:paraId="458A84D1" w14:textId="77777777" w:rsidR="008D13BD" w:rsidRDefault="008D13BD">
      <w:r>
        <w:t>• Agape denotes a sense of benevolent regard, goodwill, and active, self-sacrificing devotion toward others.</w:t>
      </w:r>
    </w:p>
    <w:p w14:paraId="61185C05" w14:textId="77777777" w:rsidR="008D13BD" w:rsidRDefault="008D13BD">
      <w:r>
        <w:t>• It describes the highest form of Christian love, defined fundamentally by God's own character and action toward humanity.</w:t>
      </w:r>
    </w:p>
    <w:p w14:paraId="6E5D8381" w14:textId="77777777" w:rsidR="008D13BD" w:rsidRDefault="008D13BD">
      <w:r>
        <w:t>• In interpersonal relationships within the body of Christ, it functions as a steady, resolute commitment to seek the highest spiritual and eternal good of another person, regardless of personal cost.</w:t>
      </w:r>
    </w:p>
    <w:p w14:paraId="2FB1C3F5" w14:textId="77777777" w:rsidR="008D13BD" w:rsidRDefault="008D13BD"/>
    <w:p w14:paraId="01ECD41B" w14:textId="77777777" w:rsidR="008D13BD" w:rsidRPr="008D13BD" w:rsidRDefault="008D13BD">
      <w:pPr>
        <w:rPr>
          <w:b/>
        </w:rPr>
      </w:pPr>
      <w:r w:rsidRPr="008D13BD">
        <w:rPr>
          <w:b/>
        </w:rPr>
        <w:t>3. Usage and Word Pictures</w:t>
      </w:r>
    </w:p>
    <w:p w14:paraId="4995B6D4" w14:textId="77777777" w:rsidR="008D13BD" w:rsidRDefault="008D13BD">
      <w:r>
        <w:t>• The word often appears in contexts emphasizing action and sacrifice rather than just feeling, best illustrated by God giving His Son (John 3:16) or Christ laying down His life for the church (Ephesians 5:25).</w:t>
      </w:r>
    </w:p>
    <w:p w14:paraId="7700941A" w14:textId="77777777" w:rsidR="008D13BD" w:rsidRDefault="008D13BD">
      <w:r>
        <w:t>• When applied to the behavior of believers, it pictures a lifestyle marked by patience, kindness, humility, and the active bearing of one another's burdens.</w:t>
      </w:r>
    </w:p>
    <w:p w14:paraId="3B2A3530" w14:textId="77777777" w:rsidR="008D13BD" w:rsidRDefault="008D13BD">
      <w:r>
        <w:t>• It serves as the relational adhesive that binds diverse believers together into a single spiritual temple, transcending social, ethnic, and cultural divides.</w:t>
      </w:r>
    </w:p>
    <w:p w14:paraId="11CAA28A" w14:textId="77777777" w:rsidR="008D13BD" w:rsidRDefault="008D13BD"/>
    <w:p w14:paraId="5B54D638" w14:textId="77777777" w:rsidR="008D13BD" w:rsidRPr="008D13BD" w:rsidRDefault="008D13BD">
      <w:pPr>
        <w:rPr>
          <w:b/>
        </w:rPr>
      </w:pPr>
      <w:r w:rsidRPr="008D13BD">
        <w:rPr>
          <w:b/>
        </w:rPr>
        <w:t>4. Theological Implications</w:t>
      </w:r>
    </w:p>
    <w:p w14:paraId="73F316CA" w14:textId="77777777" w:rsidR="008D13BD" w:rsidRDefault="008D13BD">
      <w:r>
        <w:t>• Christian love does not originate naturally within the human heart; it is a fruit of the Holy Spirit and a direct reflection of the character of God, who is love (Galatians 5:22, 1 John 4:8).</w:t>
      </w:r>
    </w:p>
    <w:p w14:paraId="5D304C97" w14:textId="77777777" w:rsidR="008D13BD" w:rsidRDefault="008D13BD">
      <w:r>
        <w:t>• In Ephesians, love is inextricably linked to unity and maturity; it is the environment in which the body of Christ builds itself up (Ephesians 4:2, 15-16).</w:t>
      </w:r>
    </w:p>
    <w:p w14:paraId="41CCC0BC" w14:textId="77777777" w:rsidR="008D13BD" w:rsidRDefault="008D13BD">
      <w:r>
        <w:t>• The presence of agape among believers serves as vital evidence of spiritual vitality and the life-changing power of the gospel at work within a community.</w:t>
      </w:r>
    </w:p>
    <w:p w14:paraId="214F162F" w14:textId="77777777" w:rsidR="008D13BD" w:rsidRDefault="008D13BD"/>
    <w:p w14:paraId="701D5A60" w14:textId="77777777" w:rsidR="008D13BD" w:rsidRPr="008D13BD" w:rsidRDefault="008D13BD">
      <w:pPr>
        <w:rPr>
          <w:b/>
        </w:rPr>
      </w:pPr>
      <w:r w:rsidRPr="008D13BD">
        <w:rPr>
          <w:b/>
        </w:rPr>
        <w:t>5. Contextual Nuance in the Passage</w:t>
      </w:r>
    </w:p>
    <w:p w14:paraId="5A21B564" w14:textId="77777777" w:rsidR="008D13BD" w:rsidRDefault="008D13BD">
      <w:r>
        <w:t>• In Ephesians 1:15, Paul has heard of the Ephesians' "faith in the Lord Jesus and your love for all the saints," linking their vertical trust in Christ directly to their horizontal affection for God's people.</w:t>
      </w:r>
    </w:p>
    <w:p w14:paraId="0D6484B3" w14:textId="77777777" w:rsidR="008D13BD" w:rsidRDefault="008D13BD">
      <w:r>
        <w:t>• Here, love is the practical, observable expression of inward spiritual reality, serving as a pastoral receipt that validates the genuineness of their conversion.</w:t>
      </w:r>
    </w:p>
    <w:p w14:paraId="3F9A2C59" w14:textId="77777777" w:rsidR="008D13BD" w:rsidRDefault="008D13BD">
      <w:r>
        <w:t>• The phrase "all the saints" emphasizes that this love is comprehensive, reaching across social and economic barriers to embrace every single member of God's family without partiality.</w:t>
      </w:r>
    </w:p>
    <w:p w14:paraId="6DFA3D3F" w14:textId="77777777" w:rsidR="008D13BD" w:rsidRDefault="008D13BD"/>
    <w:p w14:paraId="6288D5CA" w14:textId="77777777" w:rsidR="008D13BD" w:rsidRPr="008D13BD" w:rsidRDefault="008D13BD">
      <w:pPr>
        <w:rPr>
          <w:b/>
        </w:rPr>
      </w:pPr>
      <w:r w:rsidRPr="008D13BD">
        <w:rPr>
          <w:b/>
        </w:rPr>
        <w:t>6. Key Uses in Other Verses (NKJV)</w:t>
      </w:r>
    </w:p>
    <w:p w14:paraId="2E34FA71" w14:textId="77777777" w:rsidR="008D13BD" w:rsidRDefault="008D13BD">
      <w:r>
        <w:t>• Ephesians 2:4 - "But God, who is rich in mercy, because of His great love with which He loved us..."</w:t>
      </w:r>
    </w:p>
    <w:p w14:paraId="623E8AC4" w14:textId="77777777" w:rsidR="008D13BD" w:rsidRDefault="008D13BD">
      <w:r>
        <w:t>• Ephesians 3:19 - "...to know the love of Christ which passes knowledge; that you may be filled with all the fullness of God."</w:t>
      </w:r>
    </w:p>
    <w:p w14:paraId="06302022" w14:textId="77777777" w:rsidR="008D13BD" w:rsidRDefault="008D13BD">
      <w:r>
        <w:t>• Ephesians 4:2 - "...with all lowliness and gentleness, with longsuffering, bearing with one another in love,"</w:t>
      </w:r>
    </w:p>
    <w:p w14:paraId="5E18C3CA" w14:textId="77777777" w:rsidR="008D13BD" w:rsidRDefault="008D13BD">
      <w:r>
        <w:t>• Colossians 1:4 - "...since we heard of your faith in Christ Jesus and of your love for all the saints..."</w:t>
      </w:r>
    </w:p>
    <w:p w14:paraId="066E5E22" w14:textId="77777777" w:rsidR="008D13BD" w:rsidRDefault="008D13BD">
      <w:r>
        <w:t>• 1 John 4:10 - "In this is love, not that we loved God, but that He loved us and sent His Son to be the propitiation for our sins."</w:t>
      </w:r>
    </w:p>
    <w:p w14:paraId="3F6E5CB4" w14:textId="77777777" w:rsidR="008D13BD" w:rsidRDefault="008D13BD"/>
    <w:p w14:paraId="4E857FB1" w14:textId="77777777" w:rsidR="008D13BD" w:rsidRPr="008D13BD" w:rsidRDefault="008D13BD">
      <w:pPr>
        <w:rPr>
          <w:b/>
        </w:rPr>
      </w:pPr>
      <w:r w:rsidRPr="008D13BD">
        <w:rPr>
          <w:b/>
        </w:rPr>
        <w:t>7. Other Relevant Insights</w:t>
      </w:r>
    </w:p>
    <w:p w14:paraId="27C06E4B" w14:textId="77777777" w:rsidR="008D13BD" w:rsidRDefault="008D13BD">
      <w:r>
        <w:t>• Paul consistently pairs faith and love throughout his epistles (as seen also in Colossians 1:4 and 1 Thessalonians 5:8) as the two essential, inseparable markers of a healthy Christian life: trusting God upwardly and serving His people outwardly.</w:t>
      </w:r>
    </w:p>
    <w:p w14:paraId="12CC6ADE" w14:textId="77777777" w:rsidR="008D13BD" w:rsidRDefault="008D13BD">
      <w:r>
        <w:t>• The Greek construction in Ephesians 1:15 places "love" as an object of report that brings joy and thanksgiving to the Apostle, showing that a loving church is a profound encouragement to spiritual leaders.</w:t>
      </w:r>
    </w:p>
    <w:p w14:paraId="10C8EA21" w14:textId="77777777" w:rsidR="008D13BD" w:rsidRDefault="008D13BD"/>
    <w:p w14:paraId="25C12656" w14:textId="77777777" w:rsidR="008D13BD" w:rsidRPr="008D13BD" w:rsidRDefault="008D13BD">
      <w:pPr>
        <w:rPr>
          <w:b/>
        </w:rPr>
      </w:pPr>
      <w:r w:rsidRPr="008D13BD">
        <w:rPr>
          <w:b/>
        </w:rPr>
        <w:t>8. References</w:t>
      </w:r>
    </w:p>
    <w:p w14:paraId="5CF2F8E3" w14:textId="77777777" w:rsidR="008D13BD" w:rsidRDefault="008D13BD">
      <w:r>
        <w:t>• Theological Dictionary of the New Testament (TDNT)</w:t>
      </w:r>
    </w:p>
    <w:p w14:paraId="383F4E65" w14:textId="77777777" w:rsidR="008D13BD" w:rsidRDefault="008D13BD">
      <w:r>
        <w:t>• New International Dictionary of New Testament Theology and Exegesis (NIDNTTE)</w:t>
      </w:r>
    </w:p>
    <w:p w14:paraId="32A22CBA" w14:textId="77777777" w:rsidR="008D13BD" w:rsidRDefault="008D13BD">
      <w:r>
        <w:t>• Vine's Complete Expository Dictionary of Old and New Testament Words</w:t>
      </w:r>
    </w:p>
    <w:p w14:paraId="541D0F97" w14:textId="77777777" w:rsidR="008D13BD" w:rsidRDefault="008D13BD">
      <w:r>
        <w:t>• Word Studies in the New Testament by Marvin R. Vincent</w:t>
      </w:r>
    </w:p>
    <w:p w14:paraId="664663D8" w14:textId="79EC05F8" w:rsidR="004C5552" w:rsidRDefault="008D13BD">
      <w:r>
        <w:t>•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3B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D13B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F483"/>
  <w15:chartTrackingRefBased/>
  <w15:docId w15:val="{A11FAD5F-F86A-41C6-8435-E4E61CB67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1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1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3BD"/>
    <w:rPr>
      <w:rFonts w:eastAsiaTheme="majorEastAsia" w:cstheme="majorBidi"/>
      <w:color w:val="272727" w:themeColor="text1" w:themeTint="D8"/>
    </w:rPr>
  </w:style>
  <w:style w:type="paragraph" w:styleId="Title">
    <w:name w:val="Title"/>
    <w:basedOn w:val="Normal"/>
    <w:next w:val="Normal"/>
    <w:link w:val="TitleChar"/>
    <w:uiPriority w:val="10"/>
    <w:qFormat/>
    <w:rsid w:val="008D1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3BD"/>
    <w:pPr>
      <w:spacing w:before="160"/>
      <w:jc w:val="center"/>
    </w:pPr>
    <w:rPr>
      <w:i/>
      <w:iCs/>
      <w:color w:val="404040" w:themeColor="text1" w:themeTint="BF"/>
    </w:rPr>
  </w:style>
  <w:style w:type="character" w:customStyle="1" w:styleId="QuoteChar">
    <w:name w:val="Quote Char"/>
    <w:basedOn w:val="DefaultParagraphFont"/>
    <w:link w:val="Quote"/>
    <w:uiPriority w:val="29"/>
    <w:rsid w:val="008D13BD"/>
    <w:rPr>
      <w:i/>
      <w:iCs/>
      <w:color w:val="404040" w:themeColor="text1" w:themeTint="BF"/>
    </w:rPr>
  </w:style>
  <w:style w:type="paragraph" w:styleId="ListParagraph">
    <w:name w:val="List Paragraph"/>
    <w:basedOn w:val="Normal"/>
    <w:uiPriority w:val="34"/>
    <w:qFormat/>
    <w:rsid w:val="008D13BD"/>
    <w:pPr>
      <w:ind w:left="720"/>
      <w:contextualSpacing/>
    </w:pPr>
  </w:style>
  <w:style w:type="character" w:styleId="IntenseEmphasis">
    <w:name w:val="Intense Emphasis"/>
    <w:basedOn w:val="DefaultParagraphFont"/>
    <w:uiPriority w:val="21"/>
    <w:qFormat/>
    <w:rsid w:val="008D13BD"/>
    <w:rPr>
      <w:i/>
      <w:iCs/>
      <w:color w:val="2E74B5" w:themeColor="accent1" w:themeShade="BF"/>
    </w:rPr>
  </w:style>
  <w:style w:type="paragraph" w:styleId="IntenseQuote">
    <w:name w:val="Intense Quote"/>
    <w:basedOn w:val="Normal"/>
    <w:next w:val="Normal"/>
    <w:link w:val="IntenseQuoteChar"/>
    <w:uiPriority w:val="30"/>
    <w:qFormat/>
    <w:rsid w:val="008D13B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13BD"/>
    <w:rPr>
      <w:i/>
      <w:iCs/>
      <w:color w:val="2E74B5" w:themeColor="accent1" w:themeShade="BF"/>
    </w:rPr>
  </w:style>
  <w:style w:type="character" w:styleId="IntenseReference">
    <w:name w:val="Intense Reference"/>
    <w:basedOn w:val="DefaultParagraphFont"/>
    <w:uiPriority w:val="32"/>
    <w:qFormat/>
    <w:rsid w:val="008D13B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775</Words>
  <Characters>4034</Characters>
  <Application>Microsoft Office Word</Application>
  <DocSecurity>0</DocSecurity>
  <Lines>77</Lines>
  <Paragraphs>42</Paragraphs>
  <ScaleCrop>false</ScaleCrop>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