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2B2DF" w14:textId="77777777" w:rsidR="004C0E1B" w:rsidRPr="004C0E1B" w:rsidRDefault="004C0E1B">
      <w:pPr>
        <w:rPr>
          <w:b/>
        </w:rPr>
      </w:pPr>
      <w:r w:rsidRPr="004C0E1B">
        <w:rPr>
          <w:b/>
        </w:rPr>
        <w:t>CALLING - ( klēsis , Strong's G2821 )</w:t>
      </w:r>
    </w:p>
    <w:p w14:paraId="6568D2AE" w14:textId="77777777" w:rsidR="004C0E1B" w:rsidRDefault="004C0E1B">
      <w:r w:rsidRPr="004C0E1B">
        <w:rPr>
          <w:b/>
        </w:rPr>
        <w:t>Summary:</w:t>
      </w:r>
    </w:p>
    <w:p w14:paraId="49860FE7" w14:textId="77777777" w:rsidR="004C0E1B" w:rsidRDefault="004C0E1B">
      <w:r>
        <w:t>The word klēsis refers to a divine invitation, summons, or calling by God to experience the blessings of salvation and to live a life worthy of that relationship. In Ephesians 1:18, it denotes God’s effectual summons into fellowship with Himself, establishing a secure hope. This calling is not a casual suggestion but a powerful, sovereign invitation that secures an eternal destiny, transforming the believer's identity, purpose, and future expectation.</w:t>
      </w:r>
    </w:p>
    <w:p w14:paraId="6BCE617E" w14:textId="77777777" w:rsidR="004C0E1B" w:rsidRDefault="004C0E1B"/>
    <w:p w14:paraId="19452E3D" w14:textId="77777777" w:rsidR="004C0E1B" w:rsidRDefault="004C0E1B">
      <w:r w:rsidRPr="004C0E1B">
        <w:rPr>
          <w:b/>
        </w:rPr>
        <w:t>Full Study:</w:t>
      </w:r>
    </w:p>
    <w:p w14:paraId="6D64EAF4" w14:textId="77777777" w:rsidR="004C0E1B" w:rsidRDefault="004C0E1B"/>
    <w:p w14:paraId="4E36AC22" w14:textId="77777777" w:rsidR="004C0E1B" w:rsidRPr="004C0E1B" w:rsidRDefault="004C0E1B">
      <w:pPr>
        <w:rPr>
          <w:b/>
        </w:rPr>
      </w:pPr>
      <w:r w:rsidRPr="004C0E1B">
        <w:rPr>
          <w:b/>
        </w:rPr>
        <w:t>1. Word Picture / Background</w:t>
      </w:r>
    </w:p>
    <w:p w14:paraId="56D87C75" w14:textId="77777777" w:rsidR="004C0E1B" w:rsidRDefault="004C0E1B">
      <w:r>
        <w:t>• Klēsis comes from the root verb kaleō, which means "to call," "to invite," or "to name." In the ancient Greco-Roman world, the word family was used for a formal summons to a court of law, an invitation to a banquet, or an official appointment to a civic office. When a king sent a herald to invite citizens to a royal feast, that invitation was a klēsis. In the Septuagint, the term frequently relates to the assembly of Israel, who were summoned by God to be His holy people. In the New Testament, this background combines to present God's calling as both an authoritative summons to a relationship and a gracious invitation to share in His kingdom and glory.</w:t>
      </w:r>
    </w:p>
    <w:p w14:paraId="7E0FC4D4" w14:textId="77777777" w:rsidR="004C0E1B" w:rsidRDefault="004C0E1B"/>
    <w:p w14:paraId="795B2EB5" w14:textId="77777777" w:rsidR="004C0E1B" w:rsidRPr="004C0E1B" w:rsidRDefault="004C0E1B">
      <w:pPr>
        <w:rPr>
          <w:b/>
        </w:rPr>
      </w:pPr>
      <w:r w:rsidRPr="004C0E1B">
        <w:rPr>
          <w:b/>
        </w:rPr>
        <w:t>2. Meaning / Lexical Definition</w:t>
      </w:r>
    </w:p>
    <w:p w14:paraId="157C279F" w14:textId="77777777" w:rsidR="004C0E1B" w:rsidRDefault="004C0E1B">
      <w:r>
        <w:t>• Klēsis is a feminine noun that denotes the act of calling, an invitation, or a summons. In the Pauline epistles, it specifically refers to the divine call to salvation, which is effectual—meaning it successfully accomplishes God's purpose of drawing individuals to faith in Christ. The semantic range includes:</w:t>
      </w:r>
    </w:p>
    <w:p w14:paraId="05626C0D" w14:textId="77777777" w:rsidR="004C0E1B" w:rsidRDefault="004C0E1B">
      <w:r>
        <w:t>• An official invitation or summons, particularly God's call to participate in the blessings of redemption.</w:t>
      </w:r>
    </w:p>
    <w:p w14:paraId="426514F5" w14:textId="77777777" w:rsidR="004C0E1B" w:rsidRDefault="004C0E1B">
      <w:r>
        <w:t>• A life station, vocation, or condition in which one is called (though this secondary sense in 1 Corinthians 7 is rare compared to the primary soteriological meaning).</w:t>
      </w:r>
    </w:p>
    <w:p w14:paraId="0195D7D7" w14:textId="77777777" w:rsidR="004C0E1B" w:rsidRDefault="004C0E1B">
      <w:r>
        <w:t>The word does not refer to a career path or vocational guidance, but to the upward, holy, and eternal calling of God to enter into union with Jesus Christ.</w:t>
      </w:r>
    </w:p>
    <w:p w14:paraId="6AA0ABDB" w14:textId="77777777" w:rsidR="004C0E1B" w:rsidRDefault="004C0E1B"/>
    <w:p w14:paraId="2F072AE2" w14:textId="77777777" w:rsidR="004C0E1B" w:rsidRPr="004C0E1B" w:rsidRDefault="004C0E1B">
      <w:pPr>
        <w:rPr>
          <w:b/>
        </w:rPr>
      </w:pPr>
      <w:r w:rsidRPr="004C0E1B">
        <w:rPr>
          <w:b/>
        </w:rPr>
        <w:t>3. Usage and Word Pictures</w:t>
      </w:r>
    </w:p>
    <w:p w14:paraId="6159AEE4" w14:textId="77777777" w:rsidR="004C0E1B" w:rsidRDefault="004C0E1B">
      <w:r>
        <w:t>The New Testament uses klēsis eleven times, almost exclusively in the letters of Paul. It is frequently associated with qualifiers that describe its transcendent character:</w:t>
      </w:r>
    </w:p>
    <w:p w14:paraId="6FAF2164" w14:textId="77777777" w:rsidR="004C0E1B" w:rsidRDefault="004C0E1B">
      <w:r>
        <w:t>• A "heavenly calling" (Hebrews 3:1), emphasizing its divine origin and destination.</w:t>
      </w:r>
    </w:p>
    <w:p w14:paraId="5268A953" w14:textId="77777777" w:rsidR="004C0E1B" w:rsidRDefault="004C0E1B">
      <w:r>
        <w:t>• A "holy calling" (2 Timothy 1:9), highlighting its moral character and separation from the world.</w:t>
      </w:r>
    </w:p>
    <w:p w14:paraId="47F5AC3C" w14:textId="77777777" w:rsidR="004C0E1B" w:rsidRDefault="004C0E1B">
      <w:r>
        <w:t>• An "upward calling" (Philippians 3:14), illustrating its ultimate goal in glory.</w:t>
      </w:r>
    </w:p>
    <w:p w14:paraId="40DBB8C9" w14:textId="77777777" w:rsidR="004C0E1B" w:rsidRDefault="004C0E1B">
      <w:r>
        <w:t>The word picture is that of a powerful voice piercing through the spiritual deadness of humanity, summoning individuals by name into the light of God's presence. It is a creative call; just as God called the universe into existence out of nothing, His klēsis calls spiritually dead sinners into new life.</w:t>
      </w:r>
    </w:p>
    <w:p w14:paraId="46823342" w14:textId="77777777" w:rsidR="004C0E1B" w:rsidRDefault="004C0E1B"/>
    <w:p w14:paraId="59C889D5" w14:textId="77777777" w:rsidR="004C0E1B" w:rsidRPr="004C0E1B" w:rsidRDefault="004C0E1B">
      <w:pPr>
        <w:rPr>
          <w:b/>
        </w:rPr>
      </w:pPr>
      <w:r w:rsidRPr="004C0E1B">
        <w:rPr>
          <w:b/>
        </w:rPr>
        <w:t>4. Theological Implications</w:t>
      </w:r>
    </w:p>
    <w:p w14:paraId="064AF561" w14:textId="77777777" w:rsidR="004C0E1B" w:rsidRDefault="004C0E1B">
      <w:r>
        <w:t xml:space="preserve">Theologically, klēsis is closely linked to God's election, justification, and final glorification. In the chain of redemption outlined in Romans 8:30, calling is the bridge between God's eternal decree (predestination) and its temporal application (justification). </w:t>
      </w:r>
    </w:p>
    <w:p w14:paraId="12756399" w14:textId="77777777" w:rsidR="004C0E1B" w:rsidRDefault="004C0E1B">
      <w:r>
        <w:t>• Divine Initiative: The calling originates entirely with God's sovereign grace, not human merit or effort.</w:t>
      </w:r>
    </w:p>
    <w:p w14:paraId="48CEAA9A" w14:textId="77777777" w:rsidR="004C0E1B" w:rsidRDefault="004C0E1B">
      <w:r>
        <w:t>• Irrevocability: The gifts and the calling of God are irrevocable (Romans 11:29), providing absolute security for the believer.</w:t>
      </w:r>
    </w:p>
    <w:p w14:paraId="613F0706" w14:textId="77777777" w:rsidR="004C0E1B" w:rsidRDefault="004C0E1B">
      <w:r>
        <w:t>• Ethical Obligation: While the call is a free gift, it demands a life that is "worthy of the calling" (Ephesians 4:1), meaning the believer's lifestyle must align with their new identity.</w:t>
      </w:r>
    </w:p>
    <w:p w14:paraId="1A44362A" w14:textId="77777777" w:rsidR="004C0E1B" w:rsidRDefault="004C0E1B"/>
    <w:p w14:paraId="0B4BE626" w14:textId="77777777" w:rsidR="004C0E1B" w:rsidRPr="004C0E1B" w:rsidRDefault="004C0E1B">
      <w:pPr>
        <w:rPr>
          <w:b/>
        </w:rPr>
      </w:pPr>
      <w:r w:rsidRPr="004C0E1B">
        <w:rPr>
          <w:b/>
        </w:rPr>
        <w:t>5. Contextual Nuance in the Passage</w:t>
      </w:r>
    </w:p>
    <w:p w14:paraId="7DAAF177" w14:textId="77777777" w:rsidR="004C0E1B" w:rsidRDefault="004C0E1B">
      <w:r>
        <w:t xml:space="preserve">In Ephesians 1:18, Paul prays that the "eyes of your understanding being enlightened" so that believers may know "what is the hope of His calling." </w:t>
      </w:r>
    </w:p>
    <w:p w14:paraId="7CD378BA" w14:textId="77777777" w:rsidR="004C0E1B" w:rsidRDefault="004C0E1B">
      <w:r>
        <w:t>• The pronoun "His" (autou) is critical; it is God's calling. The hope does not originate in the believer's strength or sincerity but in the character and power of the One who called them.</w:t>
      </w:r>
    </w:p>
    <w:p w14:paraId="332EFF25" w14:textId="77777777" w:rsidR="004C0E1B" w:rsidRDefault="004C0E1B">
      <w:r>
        <w:t>• "Hope" (elpis) in the New Testament is not a wishful desire but a confident expectation of future good.</w:t>
      </w:r>
    </w:p>
    <w:p w14:paraId="4E440119" w14:textId="77777777" w:rsidR="004C0E1B" w:rsidRDefault="004C0E1B">
      <w:r>
        <w:t>• Therefore, the "hope of His calling" refers to the certain, glorious future that was guaranteed to believers the moment God summoned them to Himself. It includes the ultimate resurrection, glorification, and eternal inheritance. Knowing this hope stabilizes the soul amidst present trials.</w:t>
      </w:r>
    </w:p>
    <w:p w14:paraId="503955C4" w14:textId="77777777" w:rsidR="004C0E1B" w:rsidRDefault="004C0E1B"/>
    <w:p w14:paraId="78D0F2FA" w14:textId="77777777" w:rsidR="004C0E1B" w:rsidRPr="004C0E1B" w:rsidRDefault="004C0E1B">
      <w:pPr>
        <w:rPr>
          <w:b/>
        </w:rPr>
      </w:pPr>
      <w:r w:rsidRPr="004C0E1B">
        <w:rPr>
          <w:b/>
        </w:rPr>
        <w:t>6. Key Uses in Other Verses (NKJV)</w:t>
      </w:r>
    </w:p>
    <w:p w14:paraId="41E64BFC" w14:textId="77777777" w:rsidR="004C0E1B" w:rsidRDefault="004C0E1B">
      <w:r>
        <w:t>• Romans 11:29: "For the gifts and the calling of God are irrevocable."</w:t>
      </w:r>
    </w:p>
    <w:p w14:paraId="36DA40B3" w14:textId="77777777" w:rsidR="004C0E1B" w:rsidRDefault="004C0E1B">
      <w:r>
        <w:t>• 1 Corinthians 1:26: "For you see your calling, brethren, that not many wise according to the flesh, not many mighty, not many noble, are called."</w:t>
      </w:r>
    </w:p>
    <w:p w14:paraId="55AC1854" w14:textId="77777777" w:rsidR="004C0E1B" w:rsidRDefault="004C0E1B">
      <w:r>
        <w:t>• Ephesians 4:1: "I, therefore, the prisoner of the Lord, beseech you to walk worthy of the calling with which you were called,"</w:t>
      </w:r>
    </w:p>
    <w:p w14:paraId="74339833" w14:textId="77777777" w:rsidR="004C0E1B" w:rsidRDefault="004C0E1B">
      <w:r>
        <w:t>• Philippians 3:14: "I press toward the goal for the prize of the upward calling of God in Christ Jesus."</w:t>
      </w:r>
    </w:p>
    <w:p w14:paraId="271D4FFB" w14:textId="77777777" w:rsidR="004C0E1B" w:rsidRDefault="004C0E1B">
      <w:r>
        <w:t>• 2 Thessalonians 1:11: "Therefore we also pray always for you that our God would count you worthy of this calling, and fulfill all the good pleasure of His goodness and the work of faith with power,"</w:t>
      </w:r>
    </w:p>
    <w:p w14:paraId="611E8661" w14:textId="77777777" w:rsidR="004C0E1B" w:rsidRDefault="004C0E1B">
      <w:r>
        <w:t>• 2 Timothy 1:9: "who has saved us and called us with a holy calling, not according to our works, but according to His own purpose and grace which was given to us in Christ Jesus before time began,"</w:t>
      </w:r>
    </w:p>
    <w:p w14:paraId="4D3A48A8" w14:textId="77777777" w:rsidR="004C0E1B" w:rsidRDefault="004C0E1B"/>
    <w:p w14:paraId="7D460445" w14:textId="77777777" w:rsidR="004C0E1B" w:rsidRPr="004C0E1B" w:rsidRDefault="004C0E1B">
      <w:pPr>
        <w:rPr>
          <w:b/>
        </w:rPr>
      </w:pPr>
      <w:r w:rsidRPr="004C0E1B">
        <w:rPr>
          <w:b/>
        </w:rPr>
        <w:t>7. Other Relevant Insights</w:t>
      </w:r>
    </w:p>
    <w:p w14:paraId="7C521325" w14:textId="77777777" w:rsidR="004C0E1B" w:rsidRDefault="004C0E1B">
      <w:r>
        <w:t>A helpful distinction in theology is between the general (or external) call and the effectual (or internal) call. The general call is the universal proclamation of the gospel to all people, which can be resisted and rejected. The effectual call, represented by klēsis in Paul's writings, is the Holy Spirit's internal work that opens blind eyes, softens hard hearts, and draws the sinner to saving faith. When Paul speaks of "His calling" in Ephesians 1:18, he is speaking of this effective, life-giving work of God that has already taken place in the readers' lives, securing their eternal destiny.</w:t>
      </w:r>
    </w:p>
    <w:p w14:paraId="10194264" w14:textId="77777777" w:rsidR="004C0E1B" w:rsidRDefault="004C0E1B"/>
    <w:p w14:paraId="1B0A6FBF" w14:textId="77777777" w:rsidR="004C0E1B" w:rsidRPr="004C0E1B" w:rsidRDefault="004C0E1B">
      <w:pPr>
        <w:rPr>
          <w:b/>
        </w:rPr>
      </w:pPr>
      <w:r w:rsidRPr="004C0E1B">
        <w:rPr>
          <w:b/>
        </w:rPr>
        <w:t>8. References</w:t>
      </w:r>
    </w:p>
    <w:p w14:paraId="75BA799F" w14:textId="77777777" w:rsidR="004C0E1B" w:rsidRDefault="004C0E1B">
      <w:r>
        <w:t>• Greek-English Lexicon of the New Testament and Other Early Christian Literature (BDAG)</w:t>
      </w:r>
    </w:p>
    <w:p w14:paraId="4F802A9D" w14:textId="77777777" w:rsidR="004C0E1B" w:rsidRDefault="004C0E1B">
      <w:r>
        <w:t>• Theological Dictionary of the New Testament (TDNT)</w:t>
      </w:r>
    </w:p>
    <w:p w14:paraId="3F704FBA" w14:textId="77777777" w:rsidR="004C0E1B" w:rsidRDefault="004C0E1B">
      <w:r>
        <w:t>• Vine's Expository Dictionary of New Testament Words</w:t>
      </w:r>
    </w:p>
    <w:p w14:paraId="2E6EC5DD" w14:textId="77777777" w:rsidR="004C0E1B" w:rsidRDefault="004C0E1B">
      <w:r>
        <w:t>• The New International Dictionary of New Testament Theology and Exegesis (NIDNTTE)</w:t>
      </w:r>
    </w:p>
    <w:p w14:paraId="4E8950C8" w14:textId="6AA986E0" w:rsidR="004C5552" w:rsidRDefault="004C0E1B">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E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0E1B"/>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C7600"/>
  <w15:chartTrackingRefBased/>
  <w15:docId w15:val="{BC0CBFCE-ED32-4DBA-AD5E-55FA43E29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0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0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E1B"/>
    <w:rPr>
      <w:rFonts w:eastAsiaTheme="majorEastAsia" w:cstheme="majorBidi"/>
      <w:color w:val="272727" w:themeColor="text1" w:themeTint="D8"/>
    </w:rPr>
  </w:style>
  <w:style w:type="paragraph" w:styleId="Title">
    <w:name w:val="Title"/>
    <w:basedOn w:val="Normal"/>
    <w:next w:val="Normal"/>
    <w:link w:val="TitleChar"/>
    <w:uiPriority w:val="10"/>
    <w:qFormat/>
    <w:rsid w:val="004C0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E1B"/>
    <w:pPr>
      <w:spacing w:before="160"/>
      <w:jc w:val="center"/>
    </w:pPr>
    <w:rPr>
      <w:i/>
      <w:iCs/>
      <w:color w:val="404040" w:themeColor="text1" w:themeTint="BF"/>
    </w:rPr>
  </w:style>
  <w:style w:type="character" w:customStyle="1" w:styleId="QuoteChar">
    <w:name w:val="Quote Char"/>
    <w:basedOn w:val="DefaultParagraphFont"/>
    <w:link w:val="Quote"/>
    <w:uiPriority w:val="29"/>
    <w:rsid w:val="004C0E1B"/>
    <w:rPr>
      <w:i/>
      <w:iCs/>
      <w:color w:val="404040" w:themeColor="text1" w:themeTint="BF"/>
    </w:rPr>
  </w:style>
  <w:style w:type="paragraph" w:styleId="ListParagraph">
    <w:name w:val="List Paragraph"/>
    <w:basedOn w:val="Normal"/>
    <w:uiPriority w:val="34"/>
    <w:qFormat/>
    <w:rsid w:val="004C0E1B"/>
    <w:pPr>
      <w:ind w:left="720"/>
      <w:contextualSpacing/>
    </w:pPr>
  </w:style>
  <w:style w:type="character" w:styleId="IntenseEmphasis">
    <w:name w:val="Intense Emphasis"/>
    <w:basedOn w:val="DefaultParagraphFont"/>
    <w:uiPriority w:val="21"/>
    <w:qFormat/>
    <w:rsid w:val="004C0E1B"/>
    <w:rPr>
      <w:i/>
      <w:iCs/>
      <w:color w:val="2E74B5" w:themeColor="accent1" w:themeShade="BF"/>
    </w:rPr>
  </w:style>
  <w:style w:type="paragraph" w:styleId="IntenseQuote">
    <w:name w:val="Intense Quote"/>
    <w:basedOn w:val="Normal"/>
    <w:next w:val="Normal"/>
    <w:link w:val="IntenseQuoteChar"/>
    <w:uiPriority w:val="30"/>
    <w:qFormat/>
    <w:rsid w:val="004C0E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0E1B"/>
    <w:rPr>
      <w:i/>
      <w:iCs/>
      <w:color w:val="2E74B5" w:themeColor="accent1" w:themeShade="BF"/>
    </w:rPr>
  </w:style>
  <w:style w:type="character" w:styleId="IntenseReference">
    <w:name w:val="Intense Reference"/>
    <w:basedOn w:val="DefaultParagraphFont"/>
    <w:uiPriority w:val="32"/>
    <w:qFormat/>
    <w:rsid w:val="004C0E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986</Words>
  <Characters>5131</Characters>
  <Application>Microsoft Office Word</Application>
  <DocSecurity>0</DocSecurity>
  <Lines>98</Lines>
  <Paragraphs>53</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