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08AC2" w14:textId="77777777" w:rsidR="007D517A" w:rsidRPr="007D517A" w:rsidRDefault="007D517A">
      <w:pPr>
        <w:rPr>
          <w:b/>
        </w:rPr>
      </w:pPr>
      <w:r w:rsidRPr="007D517A">
        <w:rPr>
          <w:b/>
        </w:rPr>
        <w:t>BLESSED - ( eulogētos , Strong's G2128 )</w:t>
      </w:r>
    </w:p>
    <w:p w14:paraId="31280B52" w14:textId="77777777" w:rsidR="007D517A" w:rsidRDefault="007D517A">
      <w:r w:rsidRPr="007D517A">
        <w:rPr>
          <w:b/>
        </w:rPr>
        <w:t>Summary:</w:t>
      </w:r>
    </w:p>
    <w:p w14:paraId="68471045" w14:textId="77777777" w:rsidR="007D517A" w:rsidRDefault="007D517A">
      <w:r>
        <w:t>The word eulogētos translates literally as "well-spoken-of" or "worthy of praise." In the New Testament, this adjective is used exclusively of God, distinguishing Him as the one who is inherently deserving of blessing, adoration, and thanksgiving. While humans are "blessed" (eulogēmenos) by receiving gifts from God, God is "blessed" (eulogētos) because of who He is and what He has done. In Ephesians 1:3, Paul begins his grand, single-sentence opening doxology (verses 3–14) with this declaration of praise, setting the theological tone for the entire letter: all Christian worship and identity flow from the adoration of the Father, who has poured out His spiritual riches upon us in Christ.</w:t>
      </w:r>
    </w:p>
    <w:p w14:paraId="09480BD9" w14:textId="77777777" w:rsidR="007D517A" w:rsidRDefault="007D517A"/>
    <w:p w14:paraId="2BFB4313" w14:textId="77777777" w:rsidR="007D517A" w:rsidRDefault="007D517A">
      <w:r w:rsidRPr="007D517A">
        <w:rPr>
          <w:b/>
        </w:rPr>
        <w:t>Full Study:</w:t>
      </w:r>
    </w:p>
    <w:p w14:paraId="6148EF11" w14:textId="77777777" w:rsidR="007D517A" w:rsidRDefault="007D517A"/>
    <w:p w14:paraId="46083DBC" w14:textId="77777777" w:rsidR="007D517A" w:rsidRPr="007D517A" w:rsidRDefault="007D517A">
      <w:pPr>
        <w:rPr>
          <w:b/>
        </w:rPr>
      </w:pPr>
      <w:r w:rsidRPr="007D517A">
        <w:rPr>
          <w:b/>
        </w:rPr>
        <w:t xml:space="preserve"> 1. Word Picture / Background</w:t>
      </w:r>
    </w:p>
    <w:p w14:paraId="453537FA" w14:textId="77777777" w:rsidR="007D517A" w:rsidRDefault="007D517A">
      <w:r>
        <w:t>The word eulogētos is a compound adjective derived from eu (meaning "well" or "good") and logos (meaning "word," "speech," or "reason"). Historically, the verbal root eulogeō meant "to speak well of," "to praise," or "to celebrate." In classical Greek literature, it was used of praising or honoring notable individuals, rulers, or deities.</w:t>
      </w:r>
    </w:p>
    <w:p w14:paraId="25B15421" w14:textId="77777777" w:rsidR="007D517A" w:rsidRDefault="007D517A"/>
    <w:p w14:paraId="1EF53574" w14:textId="77777777" w:rsidR="007D517A" w:rsidRDefault="007D517A">
      <w:r>
        <w:t>In the Septuagint, eulogētos was chosen to translate the Hebrew word baruk ("blessed") when applied to God. Over time, this created a rich theological distinction: while humans can be blessed (eulogēmenos, the perfect passive participle representing one who has received blessing), God alone is eulogētos—the ultimate source and recipient of all blessing, intrinsically worthy of praise.</w:t>
      </w:r>
    </w:p>
    <w:p w14:paraId="40107736" w14:textId="77777777" w:rsidR="007D517A" w:rsidRDefault="007D517A"/>
    <w:p w14:paraId="52BA24D0" w14:textId="77777777" w:rsidR="007D517A" w:rsidRPr="007D517A" w:rsidRDefault="007D517A">
      <w:pPr>
        <w:rPr>
          <w:b/>
        </w:rPr>
      </w:pPr>
      <w:r w:rsidRPr="007D517A">
        <w:rPr>
          <w:b/>
        </w:rPr>
        <w:t xml:space="preserve"> 2. Meaning / Lexical Definition</w:t>
      </w:r>
    </w:p>
    <w:p w14:paraId="4A23235E" w14:textId="77777777" w:rsidR="007D517A" w:rsidRDefault="007D517A">
      <w:r>
        <w:t xml:space="preserve">The adjective eulogētos means "blessed," "praised," or "worthy of praise." Lexically, it carries the sense of being celebrated with praises. In the New Testament, it is a dedicated term of adoration applied solely to God the Father or Christ. </w:t>
      </w:r>
    </w:p>
    <w:p w14:paraId="4110A4E4" w14:textId="77777777" w:rsidR="007D517A" w:rsidRDefault="007D517A"/>
    <w:p w14:paraId="36928D34" w14:textId="77777777" w:rsidR="007D517A" w:rsidRDefault="007D517A">
      <w:r>
        <w:t>Unlike the English word "blessed," which can mean happy (often represented by makarios in the Greek, as in the Beatitudes) or fortunate, eulogētos refers specifically to the act of giving praise and honor to God. It declares that God is the object of human and angelic worship because of His character and redemptive actions.</w:t>
      </w:r>
    </w:p>
    <w:p w14:paraId="2F3FDD95" w14:textId="77777777" w:rsidR="007D517A" w:rsidRDefault="007D517A"/>
    <w:p w14:paraId="402460DD" w14:textId="77777777" w:rsidR="007D517A" w:rsidRPr="007D517A" w:rsidRDefault="007D517A">
      <w:pPr>
        <w:rPr>
          <w:b/>
        </w:rPr>
      </w:pPr>
      <w:r w:rsidRPr="007D517A">
        <w:rPr>
          <w:b/>
        </w:rPr>
        <w:t xml:space="preserve"> 3. Usage and Word Pictures</w:t>
      </w:r>
    </w:p>
    <w:p w14:paraId="4EA4DFEB" w14:textId="77777777" w:rsidR="007D517A" w:rsidRDefault="007D517A">
      <w:r>
        <w:t xml:space="preserve">The word is used only 8 times in the New Testament, always referring to God. </w:t>
      </w:r>
    </w:p>
    <w:p w14:paraId="262F07D9" w14:textId="77777777" w:rsidR="007D517A" w:rsidRDefault="007D517A"/>
    <w:p w14:paraId="754CE2A0" w14:textId="77777777" w:rsidR="007D517A" w:rsidRDefault="007D517A">
      <w:r>
        <w:t>The word picture behind eulogētos is that of a community or individual "speaking well" of someone. It is the root of the English word "eulogy"—a speech given in praise of someone. When applied to God, however, it is not a posthumous tribute but an active, living declaration of His glorious character.</w:t>
      </w:r>
    </w:p>
    <w:p w14:paraId="219F0951" w14:textId="77777777" w:rsidR="007D517A" w:rsidRDefault="007D517A"/>
    <w:p w14:paraId="6D351F32" w14:textId="77777777" w:rsidR="007D517A" w:rsidRDefault="007D517A">
      <w:r>
        <w:t>This creates a powerful literary wordplay in Ephesians 1:3, which uses three cognates of the eulog- root:</w:t>
      </w:r>
    </w:p>
    <w:p w14:paraId="29FAB8E7" w14:textId="77777777" w:rsidR="007D517A" w:rsidRDefault="007D517A">
      <w:r>
        <w:t>• eulogētos (adjective): "Blessed be the God..."</w:t>
      </w:r>
    </w:p>
    <w:p w14:paraId="12943396" w14:textId="77777777" w:rsidR="007D517A" w:rsidRDefault="007D517A">
      <w:r>
        <w:t>• eulogēsas (verb): "...who has blessed us..."</w:t>
      </w:r>
    </w:p>
    <w:p w14:paraId="5A8BC7C6" w14:textId="77777777" w:rsidR="007D517A" w:rsidRDefault="007D517A">
      <w:r>
        <w:t>• eulogia (noun): "...with every spiritual blessing."</w:t>
      </w:r>
    </w:p>
    <w:p w14:paraId="3F7BDF4E" w14:textId="77777777" w:rsidR="007D517A" w:rsidRDefault="007D517A"/>
    <w:p w14:paraId="0E328E27" w14:textId="77777777" w:rsidR="007D517A" w:rsidRDefault="007D517A">
      <w:r>
        <w:t>The word picture shows a circle of blessing: praise (eulogētos) ascends to God because His grace (eulogia) has descended to us through His active blessing (eulogeō).</w:t>
      </w:r>
    </w:p>
    <w:p w14:paraId="44842757" w14:textId="77777777" w:rsidR="007D517A" w:rsidRDefault="007D517A"/>
    <w:p w14:paraId="1CE5FEC9" w14:textId="77777777" w:rsidR="007D517A" w:rsidRPr="007D517A" w:rsidRDefault="007D517A">
      <w:pPr>
        <w:rPr>
          <w:b/>
        </w:rPr>
      </w:pPr>
      <w:r w:rsidRPr="007D517A">
        <w:rPr>
          <w:b/>
        </w:rPr>
        <w:t xml:space="preserve"> 4. Theological Implications</w:t>
      </w:r>
    </w:p>
    <w:p w14:paraId="3E6C381E" w14:textId="77777777" w:rsidR="007D517A" w:rsidRDefault="007D517A">
      <w:r>
        <w:t>• The Exclusivity of Divine Praise: By reserving eulogētos strictly for God, the New Testament authors draw a sharp theological distinction between Creator and creature. God does not receive blessings to make Him richer; rather, He is praised because He is the self-existent, overflowing fount of all goodness.</w:t>
      </w:r>
    </w:p>
    <w:p w14:paraId="58B19B3B" w14:textId="77777777" w:rsidR="007D517A" w:rsidRDefault="007D517A">
      <w:r>
        <w:t>• Trinitarian Worship: In Ephesians 1:3, the "blessed" one is "the God and Father of our Lord Jesus Christ." Christian praise is distinctively Trinitarian. We praise the Father, through the Son, by the power of the Holy Spirit.</w:t>
      </w:r>
    </w:p>
    <w:p w14:paraId="309D1973" w14:textId="77777777" w:rsidR="007D517A" w:rsidRDefault="007D517A">
      <w:r>
        <w:t>• The Ground of Christian Gratitude: Worship is the only appropriate response to grace. Before Paul outlines any doctrines or commands any duties in the letter to the Ephesians, he begins with a burst of praise. Theology must always lead to doxology.</w:t>
      </w:r>
    </w:p>
    <w:p w14:paraId="15E623A7" w14:textId="77777777" w:rsidR="007D517A" w:rsidRDefault="007D517A"/>
    <w:p w14:paraId="38F26D19" w14:textId="77777777" w:rsidR="007D517A" w:rsidRPr="007D517A" w:rsidRDefault="007D517A">
      <w:pPr>
        <w:rPr>
          <w:b/>
        </w:rPr>
      </w:pPr>
      <w:r w:rsidRPr="007D517A">
        <w:rPr>
          <w:b/>
        </w:rPr>
        <w:t xml:space="preserve"> 5. Contextual Nuance in the Passage</w:t>
      </w:r>
    </w:p>
    <w:p w14:paraId="47503119" w14:textId="77777777" w:rsidR="007D517A" w:rsidRDefault="007D517A">
      <w:r>
        <w:t xml:space="preserve">In Ephesians 1:3, eulogētos serves as the opening note of a breathtaking, 202-word sentence in the original Greek (running from verse 3 to verse 14). Paul is writing from a Roman prison, yet his immediate impulse is not petition, but praise. </w:t>
      </w:r>
    </w:p>
    <w:p w14:paraId="6A785DD4" w14:textId="77777777" w:rsidR="007D517A" w:rsidRDefault="007D517A"/>
    <w:p w14:paraId="26B46E60" w14:textId="77777777" w:rsidR="007D517A" w:rsidRDefault="007D517A">
      <w:r>
        <w:t>The phrase "Blessed be the God..." functions as a doxology. The verb "be" is not in the Greek text; it is supplied by translators. This indicates that the phrase is not merely a wish ("may God be blessed") but an absolute declaration of fact ("worthy of praise is God!"). It establishes that regardless of circumstances—whether in a prison cell or in prosperity—God's worthiness of praise remains constant.</w:t>
      </w:r>
    </w:p>
    <w:p w14:paraId="72FB22FA" w14:textId="77777777" w:rsidR="007D517A" w:rsidRDefault="007D517A"/>
    <w:p w14:paraId="2779C350" w14:textId="77777777" w:rsidR="007D517A" w:rsidRPr="007D517A" w:rsidRDefault="007D517A">
      <w:pPr>
        <w:rPr>
          <w:b/>
        </w:rPr>
      </w:pPr>
      <w:r w:rsidRPr="007D517A">
        <w:rPr>
          <w:b/>
        </w:rPr>
        <w:t xml:space="preserve"> 6. Key Uses in Other Verses (NKJV)</w:t>
      </w:r>
    </w:p>
    <w:p w14:paraId="05469C86" w14:textId="77777777" w:rsidR="007D517A" w:rsidRDefault="007D517A">
      <w:r>
        <w:t>• Mark 14:61: "But He kept silent and answered nothing. Again the high priest asked Him, saying to Him, 'Are You the Christ, the Son of the Blessed?'" (Here, "the Blessed" is used as a Jewish metonym for God Himself).</w:t>
      </w:r>
    </w:p>
    <w:p w14:paraId="00EF6699" w14:textId="77777777" w:rsidR="007D517A" w:rsidRDefault="007D517A">
      <w:r>
        <w:t>• Luke 1:68: "Blessed be the Lord God of Israel, for He has visited and redeemed His people..." (Zechariah’s song of praise, the Benedictus, celebrating God's salvation).</w:t>
      </w:r>
    </w:p>
    <w:p w14:paraId="7B3FAB9C" w14:textId="77777777" w:rsidR="007D517A" w:rsidRDefault="007D517A">
      <w:r>
        <w:t>• Romans 1:25: "...and worshiped and served the creature rather than the Creator, who is blessed forever. Amen." (Paul contrasts the foolishness of idolatry with the eternal praise due to God).</w:t>
      </w:r>
    </w:p>
    <w:p w14:paraId="54A76A12" w14:textId="77777777" w:rsidR="007D517A" w:rsidRDefault="007D517A">
      <w:r>
        <w:t>• Romans 9:5: "...of whom are the fathers and from whom, according to the flesh, Christ came, who is over all, the eternally blessed God. Amen." (A direct attribution of deity to Christ, calling Him the eternally blessed God).</w:t>
      </w:r>
    </w:p>
    <w:p w14:paraId="359D1738" w14:textId="77777777" w:rsidR="007D517A" w:rsidRDefault="007D517A">
      <w:r>
        <w:t>• 2 Corinthians 1:3: "Blessed be the God and Father of our Lord Jesus Christ, the Father of mercies and God of all comfort..." (Paul praises God at the start of his letter amidst deep suffering).</w:t>
      </w:r>
    </w:p>
    <w:p w14:paraId="6690A1A6" w14:textId="77777777" w:rsidR="007D517A" w:rsidRDefault="007D517A"/>
    <w:p w14:paraId="55964322" w14:textId="77777777" w:rsidR="007D517A" w:rsidRPr="007D517A" w:rsidRDefault="007D517A">
      <w:pPr>
        <w:rPr>
          <w:b/>
        </w:rPr>
      </w:pPr>
      <w:r w:rsidRPr="007D517A">
        <w:rPr>
          <w:b/>
        </w:rPr>
        <w:t xml:space="preserve"> 7. Other Relevant Insights</w:t>
      </w:r>
    </w:p>
    <w:p w14:paraId="009A436D" w14:textId="77777777" w:rsidR="007D517A" w:rsidRDefault="007D517A">
      <w:r>
        <w:t>In ancient Jewish liturgy, prayers often began with the Hebrew phrase Baruk Atah Adonai ("Blessed are You, O LORD"). These prayers are known as Berakhot (blessings). Paul, a trained rabbi, naturally imports this liturgical pattern into his Christian writing. By declaring "Blessed be the God and Father of our Lord Jesus Christ," Paul is framing the Christian life as a continuous Berakah—a constant prayer of thanksgiving that recognizes God's hand in every spiritual gift.</w:t>
      </w:r>
    </w:p>
    <w:p w14:paraId="3919586E" w14:textId="77777777" w:rsidR="007D517A" w:rsidRDefault="007D517A"/>
    <w:p w14:paraId="1C6257C5" w14:textId="77777777" w:rsidR="007D517A" w:rsidRPr="007D517A" w:rsidRDefault="007D517A">
      <w:pPr>
        <w:rPr>
          <w:b/>
        </w:rPr>
      </w:pPr>
      <w:r w:rsidRPr="007D517A">
        <w:rPr>
          <w:b/>
        </w:rPr>
        <w:t xml:space="preserve"> 8. References</w:t>
      </w:r>
    </w:p>
    <w:p w14:paraId="03CDDD6A" w14:textId="77777777" w:rsidR="007D517A" w:rsidRDefault="007D517A">
      <w:r>
        <w:t>• BDAG, s.v. "eulogētos"</w:t>
      </w:r>
    </w:p>
    <w:p w14:paraId="0BB3CB81" w14:textId="77777777" w:rsidR="007D517A" w:rsidRDefault="007D517A">
      <w:r>
        <w:t>• TDNT, 2:754-765</w:t>
      </w:r>
    </w:p>
    <w:p w14:paraId="0B92DCD9" w14:textId="77777777" w:rsidR="007D517A" w:rsidRDefault="007D517A">
      <w:r>
        <w:t>• Vine's Expository Dictionary of New Testament Words</w:t>
      </w:r>
    </w:p>
    <w:p w14:paraId="1C2F212A" w14:textId="77777777" w:rsidR="007D517A" w:rsidRDefault="007D517A">
      <w:r>
        <w:t>• Thayer's Greek-English Lexicon</w:t>
      </w:r>
    </w:p>
    <w:p w14:paraId="571801CD" w14:textId="77777777" w:rsidR="007D517A" w:rsidRDefault="007D517A">
      <w:r>
        <w:t>• BDB, s.v. "barak"</w:t>
      </w:r>
    </w:p>
    <w:p w14:paraId="4F0A027E" w14:textId="77777777" w:rsidR="004C5552" w:rsidRDefault="007D517A">
      <w:r>
        <w:t>• MacArthur, John. Ephesians. Moody Publishers, 1986.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D517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DD52C"/>
  <w15:chartTrackingRefBased/>
  <w15:docId w15:val="{65303902-146B-4A31-8A4E-B89795119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5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5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17A"/>
    <w:rPr>
      <w:rFonts w:eastAsiaTheme="majorEastAsia" w:cstheme="majorBidi"/>
      <w:color w:val="272727" w:themeColor="text1" w:themeTint="D8"/>
    </w:rPr>
  </w:style>
  <w:style w:type="paragraph" w:styleId="Title">
    <w:name w:val="Title"/>
    <w:basedOn w:val="Normal"/>
    <w:next w:val="Normal"/>
    <w:link w:val="TitleChar"/>
    <w:uiPriority w:val="10"/>
    <w:qFormat/>
    <w:rsid w:val="007D5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17A"/>
    <w:pPr>
      <w:spacing w:before="160"/>
      <w:jc w:val="center"/>
    </w:pPr>
    <w:rPr>
      <w:i/>
      <w:iCs/>
      <w:color w:val="404040" w:themeColor="text1" w:themeTint="BF"/>
    </w:rPr>
  </w:style>
  <w:style w:type="character" w:customStyle="1" w:styleId="QuoteChar">
    <w:name w:val="Quote Char"/>
    <w:basedOn w:val="DefaultParagraphFont"/>
    <w:link w:val="Quote"/>
    <w:uiPriority w:val="29"/>
    <w:rsid w:val="007D517A"/>
    <w:rPr>
      <w:i/>
      <w:iCs/>
      <w:color w:val="404040" w:themeColor="text1" w:themeTint="BF"/>
    </w:rPr>
  </w:style>
  <w:style w:type="paragraph" w:styleId="ListParagraph">
    <w:name w:val="List Paragraph"/>
    <w:basedOn w:val="Normal"/>
    <w:uiPriority w:val="34"/>
    <w:qFormat/>
    <w:rsid w:val="007D517A"/>
    <w:pPr>
      <w:ind w:left="720"/>
      <w:contextualSpacing/>
    </w:pPr>
  </w:style>
  <w:style w:type="character" w:styleId="IntenseEmphasis">
    <w:name w:val="Intense Emphasis"/>
    <w:basedOn w:val="DefaultParagraphFont"/>
    <w:uiPriority w:val="21"/>
    <w:qFormat/>
    <w:rsid w:val="007D517A"/>
    <w:rPr>
      <w:i/>
      <w:iCs/>
      <w:color w:val="2E74B5" w:themeColor="accent1" w:themeShade="BF"/>
    </w:rPr>
  </w:style>
  <w:style w:type="paragraph" w:styleId="IntenseQuote">
    <w:name w:val="Intense Quote"/>
    <w:basedOn w:val="Normal"/>
    <w:next w:val="Normal"/>
    <w:link w:val="IntenseQuoteChar"/>
    <w:uiPriority w:val="30"/>
    <w:qFormat/>
    <w:rsid w:val="007D51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517A"/>
    <w:rPr>
      <w:i/>
      <w:iCs/>
      <w:color w:val="2E74B5" w:themeColor="accent1" w:themeShade="BF"/>
    </w:rPr>
  </w:style>
  <w:style w:type="character" w:styleId="IntenseReference">
    <w:name w:val="Intense Reference"/>
    <w:basedOn w:val="DefaultParagraphFont"/>
    <w:uiPriority w:val="32"/>
    <w:qFormat/>
    <w:rsid w:val="007D51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1005</Words>
  <Characters>5230</Characters>
  <Application>Microsoft Office Word</Application>
  <DocSecurity>0</DocSecurity>
  <Lines>100</Lines>
  <Paragraphs>54</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