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7DA4C" w14:textId="77777777" w:rsidR="00785609" w:rsidRPr="00785609" w:rsidRDefault="00785609">
      <w:pPr>
        <w:rPr>
          <w:b/>
        </w:rPr>
      </w:pPr>
      <w:r w:rsidRPr="00785609">
        <w:rPr>
          <w:b/>
        </w:rPr>
        <w:t>LOVE - ( agapē , Strong's G26 )</w:t>
      </w:r>
    </w:p>
    <w:p w14:paraId="797A4DE1" w14:textId="77777777" w:rsidR="00785609" w:rsidRDefault="00785609">
      <w:r w:rsidRPr="00785609">
        <w:rPr>
          <w:b/>
        </w:rPr>
        <w:t>Summary:</w:t>
      </w:r>
    </w:p>
    <w:p w14:paraId="21BE80FC" w14:textId="77777777" w:rsidR="00785609" w:rsidRDefault="00785609">
      <w:r>
        <w:t>• Agapē represents the highest and most profound form of love in the New Testament, characterized not by emotional impulse or mutual attraction, but by a deliberate, self-sacrificing commitment to the highest good of another. It is a love initiated by the will, modeled perfectly by God's choice of believers before the creation of the world. In Ephesians 1:4, this love serves as both the motivating sphere of God's sovereign election and the ultimate moral environment in which believers are called to walk, demonstrating that holiness is fundamentally relational and active rather than merely legal or abstract.</w:t>
      </w:r>
    </w:p>
    <w:p w14:paraId="1E3C060D" w14:textId="77777777" w:rsidR="00785609" w:rsidRDefault="00785609"/>
    <w:p w14:paraId="25A1C2CB" w14:textId="77777777" w:rsidR="00785609" w:rsidRDefault="00785609">
      <w:r w:rsidRPr="00785609">
        <w:rPr>
          <w:b/>
        </w:rPr>
        <w:t>Full Study:</w:t>
      </w:r>
    </w:p>
    <w:p w14:paraId="19B9CD2C" w14:textId="77777777" w:rsidR="00785609" w:rsidRDefault="00785609"/>
    <w:p w14:paraId="1FF97A7E" w14:textId="77777777" w:rsidR="00785609" w:rsidRPr="00785609" w:rsidRDefault="00785609">
      <w:pPr>
        <w:rPr>
          <w:b/>
        </w:rPr>
      </w:pPr>
      <w:r w:rsidRPr="00785609">
        <w:rPr>
          <w:b/>
        </w:rPr>
        <w:t xml:space="preserve"> 1. Word Picture / Background</w:t>
      </w:r>
    </w:p>
    <w:p w14:paraId="20D97A10" w14:textId="77777777" w:rsidR="00785609" w:rsidRDefault="00785609">
      <w:r>
        <w:t xml:space="preserve">In classical Greek, agapē was a relatively rare and color-less word. Writers of antiquity preferred eros (passionate, desire-driven love), philia (warm affection and friendship), or storge (family affection). When agapē was used, it carried a mild sense of goodwill, esteem, or contentment. </w:t>
      </w:r>
    </w:p>
    <w:p w14:paraId="0F1C708A" w14:textId="77777777" w:rsidR="00785609" w:rsidRDefault="00785609"/>
    <w:p w14:paraId="1CAC25DD" w14:textId="77777777" w:rsidR="00785609" w:rsidRDefault="00785609">
      <w:r>
        <w:t>Under the inspiration of the Holy Spirit, the New Testament writers adopted this historically plain word and filled it with unprecedented theological weight. They chose agapē because it lacked the self-seeking undertones of eros and the conditional boundaries of philia. It became the primary term to describe the astonishing, unconditional, and covenant-keeping love of God—a love that does not find value in its object, but rather creates value by choosing to love.</w:t>
      </w:r>
    </w:p>
    <w:p w14:paraId="7C970CC9" w14:textId="77777777" w:rsidR="00785609" w:rsidRDefault="00785609"/>
    <w:p w14:paraId="2A04D482" w14:textId="77777777" w:rsidR="00785609" w:rsidRPr="00785609" w:rsidRDefault="00785609">
      <w:pPr>
        <w:rPr>
          <w:b/>
        </w:rPr>
      </w:pPr>
      <w:r w:rsidRPr="00785609">
        <w:rPr>
          <w:b/>
        </w:rPr>
        <w:t xml:space="preserve"> 2. Meaning / Lexical Definition</w:t>
      </w:r>
    </w:p>
    <w:p w14:paraId="23B0439C" w14:textId="77777777" w:rsidR="00785609" w:rsidRDefault="00785609">
      <w:r>
        <w:t>• Agapē is a noun denoting active goodwill, benevolent regard, and self-giving affection. It is defined not by how it feels, but by what it does.</w:t>
      </w:r>
    </w:p>
    <w:p w14:paraId="76DBD8A5" w14:textId="77777777" w:rsidR="00785609" w:rsidRDefault="00785609">
      <w:r>
        <w:t>• It is a love of evaluation and choice, driven by the character of the lover rather than the worthiness of the beloved.</w:t>
      </w:r>
    </w:p>
    <w:p w14:paraId="71C8E2B5" w14:textId="77777777" w:rsidR="00785609" w:rsidRDefault="00785609">
      <w:r>
        <w:t>• It operates as a deliberate commitment of the will to seek the ultimate spiritual, emotional, and physical well-being of another, regardless of the cost or the likelihood of reciprocation.</w:t>
      </w:r>
    </w:p>
    <w:p w14:paraId="27142F41" w14:textId="77777777" w:rsidR="00785609" w:rsidRDefault="00785609">
      <w:r>
        <w:t>• In the New Testament, it is uniquely tied to the sacrificial death of Jesus Christ, which serves as the supreme historical definition of the word.</w:t>
      </w:r>
    </w:p>
    <w:p w14:paraId="6E74ED6C" w14:textId="77777777" w:rsidR="00785609" w:rsidRDefault="00785609"/>
    <w:p w14:paraId="24C178C1" w14:textId="77777777" w:rsidR="00785609" w:rsidRPr="00785609" w:rsidRDefault="00785609">
      <w:pPr>
        <w:rPr>
          <w:b/>
        </w:rPr>
      </w:pPr>
      <w:r w:rsidRPr="00785609">
        <w:rPr>
          <w:b/>
        </w:rPr>
        <w:t xml:space="preserve"> 3. Usage and Word Pictures</w:t>
      </w:r>
    </w:p>
    <w:p w14:paraId="00F47B5D" w14:textId="77777777" w:rsidR="00785609" w:rsidRDefault="00785609">
      <w:r>
        <w:t xml:space="preserve">The word picture behind agapē is that of a deliberate reaching down to elevate another. It is the love of a sovereign king who steps off his throne to serve his subjects. </w:t>
      </w:r>
    </w:p>
    <w:p w14:paraId="6C7D1D37" w14:textId="77777777" w:rsidR="00785609" w:rsidRDefault="00785609">
      <w:r>
        <w:t>• Unlike eros, which is needy and seeks to possess, agapē is full and seeks to bestow.</w:t>
      </w:r>
    </w:p>
    <w:p w14:paraId="488A490F" w14:textId="77777777" w:rsidR="00785609" w:rsidRDefault="00785609">
      <w:r>
        <w:t>• It does not act out of a vacuum or response; it is initiatory. It does not wait to be earned.</w:t>
      </w:r>
    </w:p>
    <w:p w14:paraId="6021E33A" w14:textId="77777777" w:rsidR="00785609" w:rsidRDefault="00785609">
      <w:r>
        <w:t>• It is characterized as a permanent, covenantal state. Because it is anchored in the unchangeable will and character of the giver, it remains stable even when the recipient is unfaithful or hostile.</w:t>
      </w:r>
    </w:p>
    <w:p w14:paraId="0365DA27" w14:textId="77777777" w:rsidR="00785609" w:rsidRDefault="00785609"/>
    <w:p w14:paraId="3500CE05" w14:textId="77777777" w:rsidR="00785609" w:rsidRPr="00785609" w:rsidRDefault="00785609">
      <w:pPr>
        <w:rPr>
          <w:b/>
        </w:rPr>
      </w:pPr>
      <w:r w:rsidRPr="00785609">
        <w:rPr>
          <w:b/>
        </w:rPr>
        <w:t xml:space="preserve"> 4. Theological Implications</w:t>
      </w:r>
    </w:p>
    <w:p w14:paraId="4D7BD71D" w14:textId="77777777" w:rsidR="00785609" w:rsidRDefault="00785609">
      <w:r>
        <w:t xml:space="preserve">Theologically, agapē is the supreme attribute of God's relational character, to the point that scripture declares "God is love" (1 John 4:8). </w:t>
      </w:r>
    </w:p>
    <w:p w14:paraId="2C35BC9B" w14:textId="77777777" w:rsidR="00785609" w:rsidRDefault="00785609">
      <w:r>
        <w:t>• Sovereign Initiative: It is the source of redemption and election. God does not look into the future to see who is worthy of His love; rather, His love is the source of our worthiness.</w:t>
      </w:r>
    </w:p>
    <w:p w14:paraId="547B4F69" w14:textId="77777777" w:rsidR="00785609" w:rsidRDefault="00785609">
      <w:r>
        <w:t>• Christocentric standard: Christ's sacrifice on the cross is the tangible, historical embodiment of agapē.</w:t>
      </w:r>
    </w:p>
    <w:p w14:paraId="2DC176FD" w14:textId="77777777" w:rsidR="00785609" w:rsidRDefault="00785609">
      <w:r>
        <w:t>• The Mark of the Believer: Agapē is the primary fruit of the Holy Spirit (Galatians 5:22) and the definitive mark of a true disciple of Jesus Christ (John 13:35). It is the bond of perfection that unites the church.</w:t>
      </w:r>
    </w:p>
    <w:p w14:paraId="51286D91" w14:textId="77777777" w:rsidR="00785609" w:rsidRDefault="00785609"/>
    <w:p w14:paraId="7E93DEF7" w14:textId="77777777" w:rsidR="00785609" w:rsidRPr="00785609" w:rsidRDefault="00785609">
      <w:pPr>
        <w:rPr>
          <w:b/>
        </w:rPr>
      </w:pPr>
      <w:r w:rsidRPr="00785609">
        <w:rPr>
          <w:b/>
        </w:rPr>
        <w:t xml:space="preserve"> 5. Contextual Nuance in the Passage</w:t>
      </w:r>
    </w:p>
    <w:p w14:paraId="3BCC536C" w14:textId="77777777" w:rsidR="00785609" w:rsidRDefault="00785609">
      <w:r>
        <w:t>In Ephesians 1:4, Paul writes: "...just as He chose us in Him before the foundation of the world, that we should be holy and without blame before Him in love..."</w:t>
      </w:r>
    </w:p>
    <w:p w14:paraId="7D0521D0" w14:textId="77777777" w:rsidR="00785609" w:rsidRDefault="00785609"/>
    <w:p w14:paraId="1A0178B2" w14:textId="77777777" w:rsidR="00785609" w:rsidRDefault="00785609">
      <w:r>
        <w:t>The placement of the phrase "in love" (en agapē) carries a beautiful dual nuance depending on how it is grammatically connected:</w:t>
      </w:r>
    </w:p>
    <w:p w14:paraId="500971A7" w14:textId="77777777" w:rsidR="00785609" w:rsidRDefault="00785609">
      <w:r>
        <w:t>• The Environment of Believer's Holiness: If "in love" modifies "holy and without blame," it teaches that Christian holiness is not a cold, sterile, legalistic perfectionism. True holiness and blamelessness are lived out and expressed in the warm, active, relational sphere of love for God and others.</w:t>
      </w:r>
    </w:p>
    <w:p w14:paraId="7A571B7B" w14:textId="77777777" w:rsidR="00785609" w:rsidRDefault="00785609">
      <w:r>
        <w:t>• The Sphere of God's Election: If "in love" is linked with verse 5 ("in love He predestined us..."), it highlights that God's sovereign, eternal choice of believers was motivated entirely by His affection and grace. He did not choose us out of cold administrative duty, but out of infinite, personal, pre-temporal agapē.</w:t>
      </w:r>
    </w:p>
    <w:p w14:paraId="0D154D89" w14:textId="77777777" w:rsidR="00785609" w:rsidRDefault="00785609">
      <w:r>
        <w:t>• In either case, agapē serves as the bridge between God's eternal decree and our earthly walk, showing that the ultimate goal of election is a people who reflect God's own loving character.</w:t>
      </w:r>
    </w:p>
    <w:p w14:paraId="574C48C2" w14:textId="77777777" w:rsidR="00785609" w:rsidRDefault="00785609"/>
    <w:p w14:paraId="45572562" w14:textId="77777777" w:rsidR="00785609" w:rsidRPr="00785609" w:rsidRDefault="00785609">
      <w:pPr>
        <w:rPr>
          <w:b/>
        </w:rPr>
      </w:pPr>
      <w:r w:rsidRPr="00785609">
        <w:rPr>
          <w:b/>
        </w:rPr>
        <w:t xml:space="preserve"> 6. Key Uses in Other Verses (NKJV)</w:t>
      </w:r>
    </w:p>
    <w:p w14:paraId="47118FC6" w14:textId="77777777" w:rsidR="00785609" w:rsidRDefault="00785609">
      <w:r>
        <w:t>• John 15:13: "Greater love has no one than this, than to lay down one's life for his friends."</w:t>
      </w:r>
    </w:p>
    <w:p w14:paraId="3BC8857C" w14:textId="77777777" w:rsidR="00785609" w:rsidRDefault="00785609">
      <w:r>
        <w:t>• Romans 5:8: "But God demonstrates His own love toward us, in that while we were still sinners, Christ died for us."</w:t>
      </w:r>
    </w:p>
    <w:p w14:paraId="6B32770F" w14:textId="77777777" w:rsidR="00785609" w:rsidRDefault="00785609">
      <w:r>
        <w:t>• 1 Corinthians 13:13: "And now abide faith, hope, love, these three; but the greatest of these is love."</w:t>
      </w:r>
    </w:p>
    <w:p w14:paraId="68A3C911" w14:textId="77777777" w:rsidR="00785609" w:rsidRDefault="00785609">
      <w:r>
        <w:t>• 1 John 4:18: "There is no fear in love; but perfect love casts out fear..."</w:t>
      </w:r>
    </w:p>
    <w:p w14:paraId="44C15EE0" w14:textId="77777777" w:rsidR="00785609" w:rsidRDefault="00785609"/>
    <w:p w14:paraId="3D019431" w14:textId="77777777" w:rsidR="00785609" w:rsidRPr="00785609" w:rsidRDefault="00785609">
      <w:pPr>
        <w:rPr>
          <w:b/>
        </w:rPr>
      </w:pPr>
      <w:r w:rsidRPr="00785609">
        <w:rPr>
          <w:b/>
        </w:rPr>
        <w:t xml:space="preserve"> 7. Other Relevant Insights</w:t>
      </w:r>
    </w:p>
    <w:p w14:paraId="7E6FE071" w14:textId="77777777" w:rsidR="00785609" w:rsidRDefault="00785609">
      <w:r>
        <w:t>Ephesians has been aptly called the "Epistle of Love" because the word agapē (noun) and its verbal counterpart agapaō occur in this short letter more than almost any other Pauline writing. Paul strategically weaves en agapē ("in love") throughout the letter to frame the Christian life:</w:t>
      </w:r>
    </w:p>
    <w:p w14:paraId="62E116CB" w14:textId="77777777" w:rsidR="00785609" w:rsidRDefault="00785609">
      <w:r>
        <w:t>• Believers are rooted and grounded "in love" (Eph 3:17).</w:t>
      </w:r>
    </w:p>
    <w:p w14:paraId="51C18DBD" w14:textId="77777777" w:rsidR="00785609" w:rsidRDefault="00785609">
      <w:r>
        <w:t>• They are to bear with one another "in love" (Eph 4:2).</w:t>
      </w:r>
    </w:p>
    <w:p w14:paraId="6214A9FC" w14:textId="77777777" w:rsidR="00785609" w:rsidRDefault="00785609">
      <w:r>
        <w:t>• They must speak the truth "in love" (Eph 4:15).</w:t>
      </w:r>
    </w:p>
    <w:p w14:paraId="5C512489" w14:textId="77777777" w:rsidR="00785609" w:rsidRDefault="00785609">
      <w:r>
        <w:t>• The church edifies itself "in love" (Eph 4:16).</w:t>
      </w:r>
    </w:p>
    <w:p w14:paraId="2EA81D28" w14:textId="77777777" w:rsidR="00785609" w:rsidRDefault="00785609">
      <w:r>
        <w:t>• Believers are commanded to walk "in love" (Eph 5:2).</w:t>
      </w:r>
    </w:p>
    <w:p w14:paraId="1F4BAC9C" w14:textId="77777777" w:rsidR="00785609" w:rsidRDefault="00785609"/>
    <w:p w14:paraId="1785FF3B" w14:textId="77777777" w:rsidR="00785609" w:rsidRPr="00785609" w:rsidRDefault="00785609">
      <w:pPr>
        <w:rPr>
          <w:b/>
        </w:rPr>
      </w:pPr>
      <w:r w:rsidRPr="00785609">
        <w:rPr>
          <w:b/>
        </w:rPr>
        <w:t xml:space="preserve"> 8. References</w:t>
      </w:r>
    </w:p>
    <w:p w14:paraId="1D2FA713" w14:textId="77777777" w:rsidR="00785609" w:rsidRDefault="00785609">
      <w:r>
        <w:t>• BDAG (Bauer, Danker, Arndt, Gingrich Greek-English Lexicon)</w:t>
      </w:r>
    </w:p>
    <w:p w14:paraId="746E85AB" w14:textId="77777777" w:rsidR="00785609" w:rsidRDefault="00785609">
      <w:r>
        <w:t>• Thayer's Greek-English Lexicon of the New Testament</w:t>
      </w:r>
    </w:p>
    <w:p w14:paraId="7162F446" w14:textId="77777777" w:rsidR="00785609" w:rsidRDefault="00785609">
      <w:r>
        <w:t>• Vine's Expository Dictionary of New Testament Words</w:t>
      </w:r>
    </w:p>
    <w:p w14:paraId="0EA9C5D8" w14:textId="77777777" w:rsidR="00785609" w:rsidRDefault="00785609">
      <w:r>
        <w:t>• TDNT (Theological Dictionary of the New Testament)</w:t>
      </w:r>
    </w:p>
    <w:p w14:paraId="5ADBA38F" w14:textId="22179A8E" w:rsidR="004C5552" w:rsidRDefault="00785609">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60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5609"/>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4E2CD"/>
  <w15:chartTrackingRefBased/>
  <w15:docId w15:val="{6EB03D68-9363-4242-B585-8EF6947BB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56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6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6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6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85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609"/>
    <w:rPr>
      <w:rFonts w:eastAsiaTheme="majorEastAsia" w:cstheme="majorBidi"/>
      <w:color w:val="272727" w:themeColor="text1" w:themeTint="D8"/>
    </w:rPr>
  </w:style>
  <w:style w:type="paragraph" w:styleId="Title">
    <w:name w:val="Title"/>
    <w:basedOn w:val="Normal"/>
    <w:next w:val="Normal"/>
    <w:link w:val="TitleChar"/>
    <w:uiPriority w:val="10"/>
    <w:qFormat/>
    <w:rsid w:val="00785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609"/>
    <w:pPr>
      <w:spacing w:before="160"/>
      <w:jc w:val="center"/>
    </w:pPr>
    <w:rPr>
      <w:i/>
      <w:iCs/>
      <w:color w:val="404040" w:themeColor="text1" w:themeTint="BF"/>
    </w:rPr>
  </w:style>
  <w:style w:type="character" w:customStyle="1" w:styleId="QuoteChar">
    <w:name w:val="Quote Char"/>
    <w:basedOn w:val="DefaultParagraphFont"/>
    <w:link w:val="Quote"/>
    <w:uiPriority w:val="29"/>
    <w:rsid w:val="00785609"/>
    <w:rPr>
      <w:i/>
      <w:iCs/>
      <w:color w:val="404040" w:themeColor="text1" w:themeTint="BF"/>
    </w:rPr>
  </w:style>
  <w:style w:type="paragraph" w:styleId="ListParagraph">
    <w:name w:val="List Paragraph"/>
    <w:basedOn w:val="Normal"/>
    <w:uiPriority w:val="34"/>
    <w:qFormat/>
    <w:rsid w:val="00785609"/>
    <w:pPr>
      <w:ind w:left="720"/>
      <w:contextualSpacing/>
    </w:pPr>
  </w:style>
  <w:style w:type="character" w:styleId="IntenseEmphasis">
    <w:name w:val="Intense Emphasis"/>
    <w:basedOn w:val="DefaultParagraphFont"/>
    <w:uiPriority w:val="21"/>
    <w:qFormat/>
    <w:rsid w:val="00785609"/>
    <w:rPr>
      <w:i/>
      <w:iCs/>
      <w:color w:val="2E74B5" w:themeColor="accent1" w:themeShade="BF"/>
    </w:rPr>
  </w:style>
  <w:style w:type="paragraph" w:styleId="IntenseQuote">
    <w:name w:val="Intense Quote"/>
    <w:basedOn w:val="Normal"/>
    <w:next w:val="Normal"/>
    <w:link w:val="IntenseQuoteChar"/>
    <w:uiPriority w:val="30"/>
    <w:qFormat/>
    <w:rsid w:val="0078560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5609"/>
    <w:rPr>
      <w:i/>
      <w:iCs/>
      <w:color w:val="2E74B5" w:themeColor="accent1" w:themeShade="BF"/>
    </w:rPr>
  </w:style>
  <w:style w:type="character" w:styleId="IntenseReference">
    <w:name w:val="Intense Reference"/>
    <w:basedOn w:val="DefaultParagraphFont"/>
    <w:uiPriority w:val="32"/>
    <w:qFormat/>
    <w:rsid w:val="0078560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936</Words>
  <Characters>4868</Characters>
  <Application>Microsoft Office Word</Application>
  <DocSecurity>0</DocSecurity>
  <Lines>93</Lines>
  <Paragraphs>50</Paragraphs>
  <ScaleCrop>false</ScaleCrop>
  <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2026-08-13T01:10:00Z</dcterms:created>
  <dcterms:modified xsi:type="dcterms:W3CDTF">2026-08-13T01:10:00Z</dcterms:modified>
</cp:coreProperties>
</file>