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0880" w14:textId="77777777" w:rsidR="00002312" w:rsidRPr="00002312" w:rsidRDefault="00002312">
      <w:pPr>
        <w:rPr>
          <w:b/>
        </w:rPr>
      </w:pPr>
      <w:r w:rsidRPr="00002312">
        <w:rPr>
          <w:b/>
        </w:rPr>
        <w:t>ADOPTION - ( huiothesia , Strong's G5206 )</w:t>
      </w:r>
    </w:p>
    <w:p w14:paraId="451039D6" w14:textId="77777777" w:rsidR="00002312" w:rsidRDefault="00002312">
      <w:r w:rsidRPr="00002312">
        <w:rPr>
          <w:b/>
        </w:rPr>
        <w:t>Summary:</w:t>
      </w:r>
    </w:p>
    <w:p w14:paraId="6938433A" w14:textId="77777777" w:rsidR="00002312" w:rsidRDefault="00002312">
      <w:r>
        <w:t>In Ephesians 1:5, the word huiothesia refers to the legal act of God by which He places believers into His family as mature, adult sons with all the attendant rights, privileges, and responsibilities of inheritance. Unlike modern adoption, which primarily focuses on taking a young child into a family, the ancient Greco-Roman practice of huiothesia was a formal legal ceremony wherein an individual—often an adult—was legally established as the legitimate heir of a father. In the context of Ephesians, this term highlights the sovereign, grace-driven choice of God to bring redeemed sinners into the highest possible status of relationship with Himself through Jesus Christ.</w:t>
      </w:r>
    </w:p>
    <w:p w14:paraId="4B9D913A" w14:textId="77777777" w:rsidR="00002312" w:rsidRDefault="00002312"/>
    <w:p w14:paraId="0476CC03" w14:textId="77777777" w:rsidR="00002312" w:rsidRDefault="00002312">
      <w:r w:rsidRPr="00002312">
        <w:rPr>
          <w:b/>
        </w:rPr>
        <w:t>Full Study:</w:t>
      </w:r>
    </w:p>
    <w:p w14:paraId="0ECFEBAA" w14:textId="77777777" w:rsidR="00002312" w:rsidRPr="00002312" w:rsidRDefault="00002312">
      <w:pPr>
        <w:rPr>
          <w:b/>
        </w:rPr>
      </w:pPr>
      <w:r w:rsidRPr="00002312">
        <w:rPr>
          <w:b/>
        </w:rPr>
        <w:t>1. Word Picture / Background</w:t>
      </w:r>
    </w:p>
    <w:p w14:paraId="1CCD6407" w14:textId="77777777" w:rsidR="00002312" w:rsidRDefault="00002312">
      <w:r>
        <w:t>• Huiothesia is a compound Greek word formed from huios (meaning "son") and thesis (meaning "a placing" or "positioning," from the verb tithemi, "to place"). Literally, the word means "the placing of a son" or "instating as a son."</w:t>
      </w:r>
    </w:p>
    <w:p w14:paraId="3DC78F04" w14:textId="77777777" w:rsidR="00002312" w:rsidRDefault="00002312">
      <w:r>
        <w:t>• In the Roman world, adoption (adoptio or adrogatio) was a highly significant legal procedure, especially among the upper classes. If a wealthy citizen lacked a male heir to carry on the family name and inherit the estate, he would legally adopt a male—often a young adult or a trusted servant—to become his legal son.</w:t>
      </w:r>
    </w:p>
    <w:p w14:paraId="43CF5E7F" w14:textId="77777777" w:rsidR="00002312" w:rsidRDefault="00002312">
      <w:r>
        <w:t>• This process legally severed all ties, debts, and obligations to the adoptee's former family. In the eyes of the law, the adopted son became a completely new person. Any past debts were legally canceled, and he received a new name, a new status, and the absolute right to the father's inheritance, equal to or even exceeding that of natural-born children.</w:t>
      </w:r>
    </w:p>
    <w:p w14:paraId="29D6CE52" w14:textId="77777777" w:rsidR="00002312" w:rsidRDefault="00002312"/>
    <w:p w14:paraId="4E703B98" w14:textId="77777777" w:rsidR="00002312" w:rsidRPr="00002312" w:rsidRDefault="00002312">
      <w:pPr>
        <w:rPr>
          <w:b/>
        </w:rPr>
      </w:pPr>
      <w:r w:rsidRPr="00002312">
        <w:rPr>
          <w:b/>
        </w:rPr>
        <w:t>2. Meaning / Lexical Definition</w:t>
      </w:r>
    </w:p>
    <w:p w14:paraId="21AFF5D7" w14:textId="77777777" w:rsidR="00002312" w:rsidRDefault="00002312">
      <w:r>
        <w:t>• Huiothesia refers to the legal declaration of sonship. It is the formal instatement of a person into the status and privileges of a family member, with all the legal rights of inheritance.</w:t>
      </w:r>
    </w:p>
    <w:p w14:paraId="46B99CD6" w14:textId="77777777" w:rsidR="00002312" w:rsidRDefault="00002312">
      <w:r>
        <w:t>• The term means "adoption as a son" or "reception into the family of God." It denotes not the biological process of birth (which is closer to the concept of regeneration), but the legal positioning of a believer as a mature heir.</w:t>
      </w:r>
    </w:p>
    <w:p w14:paraId="336DE21B" w14:textId="77777777" w:rsidR="00002312" w:rsidRDefault="00002312">
      <w:r>
        <w:t>• The word is uniquely Pauline in the New Testament, appearing only five times, always in the epistles of Paul (Romans 8:15, 8:23, 9:4; Galatians 4:5; Ephesians 1:5).</w:t>
      </w:r>
    </w:p>
    <w:p w14:paraId="0F566CC7" w14:textId="77777777" w:rsidR="00002312" w:rsidRDefault="00002312"/>
    <w:p w14:paraId="34874489" w14:textId="77777777" w:rsidR="00002312" w:rsidRPr="00002312" w:rsidRDefault="00002312">
      <w:pPr>
        <w:rPr>
          <w:b/>
        </w:rPr>
      </w:pPr>
      <w:r w:rsidRPr="00002312">
        <w:rPr>
          <w:b/>
        </w:rPr>
        <w:t>3. Usage and Word Pictures</w:t>
      </w:r>
    </w:p>
    <w:p w14:paraId="4DDEFF26" w14:textId="77777777" w:rsidR="00002312" w:rsidRDefault="00002312">
      <w:r>
        <w:t>• The legal word-picture of huiothesia contrasts beautifully with the idea of slavery or servitude. Under Roman law, a slave had no legal rights, no claim to inheritance, and no permanent standing in the household. By using huiothesia, Paul illustrates a radical transformation of status: the believer is transferred from the slavery of sin into the freedom and dignity of sonship.</w:t>
      </w:r>
    </w:p>
    <w:p w14:paraId="1AC430FE" w14:textId="77777777" w:rsidR="00002312" w:rsidRDefault="00002312">
      <w:r>
        <w:t>• A secondary word picture involves the Roman ceremony of liberatio, where a child transitioned from under the authority of a tutor or guardian to become a fully recognized adult citizen with family governing rights. Huiothesia represents this mature positioning, where the adopted son is immediately granted the privilege to speak directly to the father and act on behalf of the family estate.</w:t>
      </w:r>
    </w:p>
    <w:p w14:paraId="307664E4" w14:textId="77777777" w:rsidR="00002312" w:rsidRDefault="00002312"/>
    <w:p w14:paraId="02EC9437" w14:textId="77777777" w:rsidR="00002312" w:rsidRPr="00002312" w:rsidRDefault="00002312">
      <w:pPr>
        <w:rPr>
          <w:b/>
        </w:rPr>
      </w:pPr>
      <w:r w:rsidRPr="00002312">
        <w:rPr>
          <w:b/>
        </w:rPr>
        <w:t>4. Theological Implications</w:t>
      </w:r>
    </w:p>
    <w:p w14:paraId="786EA546" w14:textId="77777777" w:rsidR="00002312" w:rsidRDefault="00002312">
      <w:r>
        <w:t>• Adoption is a distinct aspect of salvation that goes beyond justification. While justification changes our legal standing before God's courtroom (from guilty to righteous), adoption changes our relational standing in God's household (from stranger and enemy to beloved child and heir).</w:t>
      </w:r>
    </w:p>
    <w:p w14:paraId="178F8B8F" w14:textId="77777777" w:rsidR="00002312" w:rsidRDefault="00002312">
      <w:r>
        <w:t>• It highlights the absolute sovereignty and grace of God. The initiative in adoption lies entirely with the father, who chooses the adoptee based on his own goodwill and pleasure, not on any legal right or biological claim of the one being adopted.</w:t>
      </w:r>
    </w:p>
    <w:p w14:paraId="0AB0BC90" w14:textId="77777777" w:rsidR="00002312" w:rsidRDefault="00002312">
      <w:r>
        <w:t>• Adoption guarantees an eternal inheritance. As adopted sons of God, believers are designated as "heirs of God and joint heirs with Christ" (Romans 8:17).</w:t>
      </w:r>
    </w:p>
    <w:p w14:paraId="314B1776" w14:textId="77777777" w:rsidR="00002312" w:rsidRDefault="00002312">
      <w:r>
        <w:t>• It provides intimate access to the Father. The Holy Spirit is given to believers as the "Spirit of adoption," prompting the intimate cry, "Abba, Father" (Romans 8:15; Galatians 4:6).</w:t>
      </w:r>
    </w:p>
    <w:p w14:paraId="478DE8E3" w14:textId="77777777" w:rsidR="00002312" w:rsidRDefault="00002312"/>
    <w:p w14:paraId="7A7E733D" w14:textId="77777777" w:rsidR="00002312" w:rsidRPr="00002312" w:rsidRDefault="00002312">
      <w:pPr>
        <w:rPr>
          <w:b/>
        </w:rPr>
      </w:pPr>
      <w:r w:rsidRPr="00002312">
        <w:rPr>
          <w:b/>
        </w:rPr>
        <w:t>5. Contextual Nuance in the Passage</w:t>
      </w:r>
    </w:p>
    <w:p w14:paraId="6CD3EE26" w14:textId="77777777" w:rsidR="00002312" w:rsidRDefault="00002312">
      <w:r>
        <w:t>• In Ephesians 1:5, huiothesia is positioned within a grand, cosmic hymn of praise (Ephesians 1:3–14) celebrating God's eternal spiritual blessings.</w:t>
      </w:r>
    </w:p>
    <w:p w14:paraId="3FDC6099" w14:textId="77777777" w:rsidR="00002312" w:rsidRDefault="00002312">
      <w:r>
        <w:t>• Adoption is linked directly to God's eternal decree: "having predestined us to adoption." This indicates that our inclusion in God's family was not an afterthought but a plan established "before the foundation of the world" (Ephesians 1:4).</w:t>
      </w:r>
    </w:p>
    <w:p w14:paraId="4408310B" w14:textId="77777777" w:rsidR="00002312" w:rsidRDefault="00002312">
      <w:r>
        <w:t>• The motivation for this adoption is explicitly stated as "the good pleasure of His will" and is characterized by "love" (Ephesians 1:4–5). God did not adopt us out of necessity or because He was lonely, but out of His own sovereign, overflowing love and grace.</w:t>
      </w:r>
    </w:p>
    <w:p w14:paraId="15E1CFBC" w14:textId="77777777" w:rsidR="00002312" w:rsidRDefault="00002312">
      <w:r>
        <w:t>• The agency of this adoption is "by Jesus Christ." Christ is the natural, unique Son of God; it is only through our union with Him that we receive the status of adopted sons. The goal is "to Himself"—God brings us into His very presence for His own glory and our eternal joy.</w:t>
      </w:r>
    </w:p>
    <w:p w14:paraId="608F3857" w14:textId="77777777" w:rsidR="00002312" w:rsidRDefault="00002312"/>
    <w:p w14:paraId="21CE4165" w14:textId="77777777" w:rsidR="00002312" w:rsidRPr="00002312" w:rsidRDefault="00002312">
      <w:pPr>
        <w:rPr>
          <w:b/>
        </w:rPr>
      </w:pPr>
      <w:r w:rsidRPr="00002312">
        <w:rPr>
          <w:b/>
        </w:rPr>
        <w:t>6. Key Uses in Other Verses (NKJV)</w:t>
      </w:r>
    </w:p>
    <w:p w14:paraId="25042398" w14:textId="77777777" w:rsidR="00002312" w:rsidRDefault="00002312">
      <w:r>
        <w:t>• Romans 8:15: "For you did not receive the spirit of bondage again to fear, but you received the Spirit of adoption by whom we cry out, 'Abba, Father.'"</w:t>
      </w:r>
    </w:p>
    <w:p w14:paraId="77401E89" w14:textId="77777777" w:rsidR="00002312" w:rsidRDefault="00002312">
      <w:r>
        <w:t>• Romans 8:23: "Not only they, but we also who have the firstfruits of the Spirit, even we ourselves groan within ourselves, eagerly waiting for the adoption, the redemption of our body."</w:t>
      </w:r>
    </w:p>
    <w:p w14:paraId="48BCC8A7" w14:textId="77777777" w:rsidR="00002312" w:rsidRDefault="00002312">
      <w:r>
        <w:t>• Romans 9:4: "who are Israelites, to whom pertain the adoption, the glory, the covenants, the giving of the law, the service of God, and the promises;"</w:t>
      </w:r>
    </w:p>
    <w:p w14:paraId="38A881B4" w14:textId="77777777" w:rsidR="00002312" w:rsidRDefault="00002312">
      <w:r>
        <w:t>• Galatians 4:5: "to redeem those who were under the law, that we might receive the adoption as sons."</w:t>
      </w:r>
    </w:p>
    <w:p w14:paraId="010E1FC7" w14:textId="77777777" w:rsidR="00002312" w:rsidRDefault="00002312"/>
    <w:p w14:paraId="2BF21821" w14:textId="77777777" w:rsidR="00002312" w:rsidRPr="00002312" w:rsidRDefault="00002312">
      <w:pPr>
        <w:rPr>
          <w:b/>
        </w:rPr>
      </w:pPr>
      <w:r w:rsidRPr="00002312">
        <w:rPr>
          <w:b/>
        </w:rPr>
        <w:t>7. Other Relevant Insights</w:t>
      </w:r>
    </w:p>
    <w:p w14:paraId="739B3E0A" w14:textId="77777777" w:rsidR="00002312" w:rsidRDefault="00002312">
      <w:r>
        <w:t>• While our spiritual adoption is legally secure and spiritually experienced now through the indwelling Holy Spirit, its full, visible manifestation is future-oriented. In Romans 8:23, Paul speaks of believers "eagerly waiting for the adoption, the redemption of our body." This shows that adoption has an "already/not yet" dimension: we are fully God's children now, but the ultimate physical realization of this status—our bodily resurrection—is still to come.</w:t>
      </w:r>
    </w:p>
    <w:p w14:paraId="5C26C1D0" w14:textId="77777777" w:rsidR="00002312" w:rsidRPr="00002312" w:rsidRDefault="00002312">
      <w:pPr>
        <w:rPr>
          <w:b/>
        </w:rPr>
      </w:pPr>
      <w:r w:rsidRPr="00002312">
        <w:rPr>
          <w:b/>
        </w:rPr>
        <w:t>• The concept of adoption was not entirely foreign to Old Testament thought. While the specific Greek legal term is Hellenistic, Israel's national status as God's chosen people is described as a collective sonship (Exodus 4:22; Hosea 11:1), which Paul references in Romans 9:4. However, in the New Testament, this privilege is expanded individually to all believers, both Jewish and Gentile, through faith in Christ.</w:t>
      </w:r>
    </w:p>
    <w:p w14:paraId="7BBC58D1" w14:textId="77777777" w:rsidR="00002312" w:rsidRDefault="00002312"/>
    <w:p w14:paraId="6770657E" w14:textId="77777777" w:rsidR="00002312" w:rsidRPr="00002312" w:rsidRDefault="00002312">
      <w:pPr>
        <w:rPr>
          <w:b/>
        </w:rPr>
      </w:pPr>
      <w:r w:rsidRPr="00002312">
        <w:rPr>
          <w:b/>
        </w:rPr>
        <w:t>8. References</w:t>
      </w:r>
    </w:p>
    <w:p w14:paraId="3C178859" w14:textId="77777777" w:rsidR="00002312" w:rsidRDefault="00002312">
      <w:r>
        <w:t>• BDAG Greek-English Lexicon of the New Testament and Other Early Christian Literature</w:t>
      </w:r>
    </w:p>
    <w:p w14:paraId="5892B583" w14:textId="77777777" w:rsidR="00002312" w:rsidRDefault="00002312">
      <w:r>
        <w:t>• Thayer's Greek-English Lexicon of the New Testament</w:t>
      </w:r>
    </w:p>
    <w:p w14:paraId="31641273" w14:textId="77777777" w:rsidR="00002312" w:rsidRDefault="00002312">
      <w:r>
        <w:t>• Theological Dictionary of the New Testament</w:t>
      </w:r>
    </w:p>
    <w:p w14:paraId="7FD3472F" w14:textId="77777777" w:rsidR="00002312" w:rsidRDefault="00002312">
      <w:r>
        <w:t>• Vine's Expository Dictionary of New Testament Words</w:t>
      </w:r>
    </w:p>
    <w:p w14:paraId="10A982A7" w14:textId="675ECF4E" w:rsidR="004C5552" w:rsidRDefault="00002312">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312"/>
    <w:rsid w:val="000023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77AD"/>
  <w15:chartTrackingRefBased/>
  <w15:docId w15:val="{DCDFAB52-A44E-449A-9277-93DF1CCF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2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2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312"/>
    <w:rPr>
      <w:rFonts w:eastAsiaTheme="majorEastAsia" w:cstheme="majorBidi"/>
      <w:color w:val="272727" w:themeColor="text1" w:themeTint="D8"/>
    </w:rPr>
  </w:style>
  <w:style w:type="paragraph" w:styleId="Title">
    <w:name w:val="Title"/>
    <w:basedOn w:val="Normal"/>
    <w:next w:val="Normal"/>
    <w:link w:val="TitleChar"/>
    <w:uiPriority w:val="10"/>
    <w:qFormat/>
    <w:rsid w:val="00002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312"/>
    <w:pPr>
      <w:spacing w:before="160"/>
      <w:jc w:val="center"/>
    </w:pPr>
    <w:rPr>
      <w:i/>
      <w:iCs/>
      <w:color w:val="404040" w:themeColor="text1" w:themeTint="BF"/>
    </w:rPr>
  </w:style>
  <w:style w:type="character" w:customStyle="1" w:styleId="QuoteChar">
    <w:name w:val="Quote Char"/>
    <w:basedOn w:val="DefaultParagraphFont"/>
    <w:link w:val="Quote"/>
    <w:uiPriority w:val="29"/>
    <w:rsid w:val="00002312"/>
    <w:rPr>
      <w:i/>
      <w:iCs/>
      <w:color w:val="404040" w:themeColor="text1" w:themeTint="BF"/>
    </w:rPr>
  </w:style>
  <w:style w:type="paragraph" w:styleId="ListParagraph">
    <w:name w:val="List Paragraph"/>
    <w:basedOn w:val="Normal"/>
    <w:uiPriority w:val="34"/>
    <w:qFormat/>
    <w:rsid w:val="00002312"/>
    <w:pPr>
      <w:ind w:left="720"/>
      <w:contextualSpacing/>
    </w:pPr>
  </w:style>
  <w:style w:type="character" w:styleId="IntenseEmphasis">
    <w:name w:val="Intense Emphasis"/>
    <w:basedOn w:val="DefaultParagraphFont"/>
    <w:uiPriority w:val="21"/>
    <w:qFormat/>
    <w:rsid w:val="00002312"/>
    <w:rPr>
      <w:i/>
      <w:iCs/>
      <w:color w:val="2E74B5" w:themeColor="accent1" w:themeShade="BF"/>
    </w:rPr>
  </w:style>
  <w:style w:type="paragraph" w:styleId="IntenseQuote">
    <w:name w:val="Intense Quote"/>
    <w:basedOn w:val="Normal"/>
    <w:next w:val="Normal"/>
    <w:link w:val="IntenseQuoteChar"/>
    <w:uiPriority w:val="30"/>
    <w:qFormat/>
    <w:rsid w:val="000023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312"/>
    <w:rPr>
      <w:i/>
      <w:iCs/>
      <w:color w:val="2E74B5" w:themeColor="accent1" w:themeShade="BF"/>
    </w:rPr>
  </w:style>
  <w:style w:type="character" w:styleId="IntenseReference">
    <w:name w:val="Intense Reference"/>
    <w:basedOn w:val="DefaultParagraphFont"/>
    <w:uiPriority w:val="32"/>
    <w:qFormat/>
    <w:rsid w:val="000023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5750</Characters>
  <Application>Microsoft Office Word</Application>
  <DocSecurity>0</DocSecurity>
  <Lines>110</Lines>
  <Paragraphs>60</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