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8C92" w14:textId="77777777" w:rsidR="00055ADA" w:rsidRPr="00055ADA" w:rsidRDefault="00055ADA">
      <w:pPr>
        <w:rPr>
          <w:b/>
        </w:rPr>
      </w:pPr>
      <w:r w:rsidRPr="00055ADA">
        <w:rPr>
          <w:b/>
        </w:rPr>
        <w:t>GRACE - ( charis , Strong's G5485 )</w:t>
      </w:r>
    </w:p>
    <w:p w14:paraId="40AB096C" w14:textId="77777777" w:rsidR="00055ADA" w:rsidRDefault="00055ADA">
      <w:r w:rsidRPr="00055ADA">
        <w:rPr>
          <w:b/>
        </w:rPr>
        <w:t>Summary:</w:t>
      </w:r>
    </w:p>
    <w:p w14:paraId="7CB4C16A" w14:textId="77777777" w:rsidR="00055ADA" w:rsidRDefault="00055ADA">
      <w:r>
        <w:t>The Greek noun charis refers to the unmerited favor, kindness, and beauty of God, freely given to undeserving humanity. In Ephesians 1:6, it describes the ultimate display of God's character in salvation, showing that our adoption and acceptance are entirely initiated and secured by His generous love in Christ Jesus, evoking profound, worshipful praise.</w:t>
      </w:r>
    </w:p>
    <w:p w14:paraId="1A10957D" w14:textId="77777777" w:rsidR="00055ADA" w:rsidRDefault="00055ADA"/>
    <w:p w14:paraId="034F4279" w14:textId="77777777" w:rsidR="00055ADA" w:rsidRDefault="00055ADA">
      <w:r w:rsidRPr="00055ADA">
        <w:rPr>
          <w:b/>
        </w:rPr>
        <w:t>Full Study:</w:t>
      </w:r>
    </w:p>
    <w:p w14:paraId="63230FA9" w14:textId="77777777" w:rsidR="00055ADA" w:rsidRPr="00055ADA" w:rsidRDefault="00055ADA">
      <w:pPr>
        <w:rPr>
          <w:b/>
        </w:rPr>
      </w:pPr>
      <w:r w:rsidRPr="00055ADA">
        <w:rPr>
          <w:b/>
        </w:rPr>
        <w:t>1. Word Picture / Background</w:t>
      </w:r>
    </w:p>
    <w:p w14:paraId="2D3D7605" w14:textId="77777777" w:rsidR="00055ADA" w:rsidRDefault="00055ADA">
      <w:r>
        <w:t>In classical Greek, charis referred to that which causes joy, pleasure, or delight, often describing physical beauty, charm, or attractiveness. In the social fabric of the ancient Greco-Roman world, the word was central to the patron-client relationship. A wealthy patron would bestow a gift (charis) upon a client, who in turn owed the patron public gratitude, honor, and loyalty. New Testament writers adopted this term but radically transformed it to describe God’s covenantal generosity. God is the supreme Patron who bestows His infinite riches on spiritually bankrupt people who have nothing to offer in return and could never repay Him.</w:t>
      </w:r>
    </w:p>
    <w:p w14:paraId="61912C32" w14:textId="77777777" w:rsidR="00055ADA" w:rsidRDefault="00055ADA"/>
    <w:p w14:paraId="14FB04E4" w14:textId="77777777" w:rsidR="00055ADA" w:rsidRPr="00055ADA" w:rsidRDefault="00055ADA">
      <w:pPr>
        <w:rPr>
          <w:b/>
        </w:rPr>
      </w:pPr>
      <w:r w:rsidRPr="00055ADA">
        <w:rPr>
          <w:b/>
        </w:rPr>
        <w:t>2. Meaning / Lexical Definition</w:t>
      </w:r>
    </w:p>
    <w:p w14:paraId="67F11E0D" w14:textId="77777777" w:rsidR="00055ADA" w:rsidRDefault="00055ADA">
      <w:r>
        <w:t>• charis denotes a kind disposition that acts with generosity, the expression of goodwill, or a gift freely given without expectation of return. In the New Testament, it specifically refers to the unmerited favor of God toward sinners. This favor is entirely independent of human effort, worth, or performance. While mercy (eleos) is God withholding the judgment that is deserved, grace (charis) is God lavishing the blessings, life, and status that are entirely undeserved.</w:t>
      </w:r>
    </w:p>
    <w:p w14:paraId="27F859AB" w14:textId="77777777" w:rsidR="00055ADA" w:rsidRDefault="00055ADA"/>
    <w:p w14:paraId="5016CD93" w14:textId="77777777" w:rsidR="00055ADA" w:rsidRPr="00055ADA" w:rsidRDefault="00055ADA">
      <w:pPr>
        <w:rPr>
          <w:b/>
        </w:rPr>
      </w:pPr>
      <w:r w:rsidRPr="00055ADA">
        <w:rPr>
          <w:b/>
        </w:rPr>
        <w:t>3. Usage and Word Pictures</w:t>
      </w:r>
    </w:p>
    <w:p w14:paraId="3A5EB92E" w14:textId="77777777" w:rsidR="00055ADA" w:rsidRDefault="00055ADA">
      <w:r>
        <w:t>• charis is etymologically linked to chara (joy) and chairein (to rejoice), indicating that God's grace naturally produces gladness and celebration in the recipient.</w:t>
      </w:r>
    </w:p>
    <w:p w14:paraId="29F79414" w14:textId="77777777" w:rsidR="00055ADA" w:rsidRDefault="00055ADA">
      <w:r>
        <w:t>• In ancient letters, charis was used as a standard greeting. Paul modified this convention by combining the Greek greeting (charis) with the Hebrew greeting (shalom, peace), highlighting that peace with God is only possible through the grace of God.</w:t>
      </w:r>
    </w:p>
    <w:p w14:paraId="6CD33E7A" w14:textId="77777777" w:rsidR="00055ADA" w:rsidRDefault="00055ADA">
      <w:r>
        <w:t>• The New Testament often presents grace as an active, dynamic force. It is not a static quantity, but a power that rescues believers, stands as a sphere of security, and actively trains God's people to live holy lives.</w:t>
      </w:r>
    </w:p>
    <w:p w14:paraId="3FF2BD54" w14:textId="77777777" w:rsidR="00055ADA" w:rsidRDefault="00055ADA"/>
    <w:p w14:paraId="2A4AF062" w14:textId="77777777" w:rsidR="00055ADA" w:rsidRPr="00055ADA" w:rsidRDefault="00055ADA">
      <w:pPr>
        <w:rPr>
          <w:b/>
        </w:rPr>
      </w:pPr>
      <w:r w:rsidRPr="00055ADA">
        <w:rPr>
          <w:b/>
        </w:rPr>
        <w:t>4. Theological Implications</w:t>
      </w:r>
    </w:p>
    <w:p w14:paraId="3CD78351" w14:textId="77777777" w:rsidR="00055ADA" w:rsidRDefault="00055ADA">
      <w:r>
        <w:t>• Grace is the absolute antithesis of human works, law-keeping, and merit in the process of salvation. It establishes that God is the sole initiator and sustainer of our relationship with Him.</w:t>
      </w:r>
    </w:p>
    <w:p w14:paraId="6153BBCC" w14:textId="77777777" w:rsidR="00055ADA" w:rsidRDefault="00055ADA">
      <w:r>
        <w:t>• It is deeply trinitarian. Salvation is planned by the grace of the Father, purchased by the grace of the Son on the cross, and applied by the grace of the Holy Spirit.</w:t>
      </w:r>
    </w:p>
    <w:p w14:paraId="665D375D" w14:textId="77777777" w:rsidR="00055ADA" w:rsidRDefault="00055ADA">
      <w:r>
        <w:t>• Grace secures the believer's eternal standing. Because salvation is founded on God’s unmerited favor rather than human performance, the believer's position before God remains secure and unshakeable.</w:t>
      </w:r>
    </w:p>
    <w:p w14:paraId="294FCAFA" w14:textId="77777777" w:rsidR="00055ADA" w:rsidRDefault="00055ADA"/>
    <w:p w14:paraId="00518360" w14:textId="77777777" w:rsidR="00055ADA" w:rsidRPr="00055ADA" w:rsidRDefault="00055ADA">
      <w:pPr>
        <w:rPr>
          <w:b/>
        </w:rPr>
      </w:pPr>
      <w:r w:rsidRPr="00055ADA">
        <w:rPr>
          <w:b/>
        </w:rPr>
        <w:t>5. Contextual Nuance in the Passage</w:t>
      </w:r>
    </w:p>
    <w:p w14:paraId="55548D04" w14:textId="77777777" w:rsidR="00055ADA" w:rsidRDefault="00055ADA">
      <w:r>
        <w:t>In Ephesians 1:6, charis is situated within Paul’s grand opening doxology (Ephesians 1:3–14), where he outlines the vast spiritual blessings believers receive in Christ. Paul writes that our predestination and adoption are "to the praise of the glory of His grace, by which He made us accepted in the Beloved."</w:t>
      </w:r>
    </w:p>
    <w:p w14:paraId="4218592E" w14:textId="77777777" w:rsidR="00055ADA" w:rsidRDefault="00055ADA">
      <w:r>
        <w:t>• The "glory of His grace" refers to the majestic, public manifestation of God’s benevolent character. The ultimate purpose of human salvation is not merely our rescue, but the cosmic display and praise of God's magnificent grace.</w:t>
      </w:r>
    </w:p>
    <w:p w14:paraId="33846AA5" w14:textId="77777777" w:rsidR="00055ADA" w:rsidRDefault="00055ADA">
      <w:r>
        <w:t>• Paul uses a brilliant wordplay in the Greek text: "His grace (charis), by which He made us accepted (charitoo)." The verb charitoo means to "highly favor" or "endow with grace." God did not merely tolerate us; He literally "begraced" us, wrapping us in His favor because we are united to "the Beloved" (Jesus Christ). Our acceptance is as secure as Christ’s own standing before the Father.</w:t>
      </w:r>
    </w:p>
    <w:p w14:paraId="538C717A" w14:textId="77777777" w:rsidR="00055ADA" w:rsidRDefault="00055ADA"/>
    <w:p w14:paraId="30085C90" w14:textId="77777777" w:rsidR="00055ADA" w:rsidRPr="00055ADA" w:rsidRDefault="00055ADA">
      <w:pPr>
        <w:rPr>
          <w:b/>
        </w:rPr>
      </w:pPr>
      <w:r w:rsidRPr="00055ADA">
        <w:rPr>
          <w:b/>
        </w:rPr>
        <w:t>6. Key Uses in Other Verses (NKJV)</w:t>
      </w:r>
    </w:p>
    <w:p w14:paraId="172035F7" w14:textId="77777777" w:rsidR="00055ADA" w:rsidRDefault="00055ADA">
      <w:r>
        <w:t>• John 1:17 - "For the law was given through Moses, but grace and truth came through Jesus Christ."</w:t>
      </w:r>
    </w:p>
    <w:p w14:paraId="5BACAD67" w14:textId="77777777" w:rsidR="00055ADA" w:rsidRDefault="00055ADA">
      <w:r>
        <w:t>• Romans 3:24 - "being justified freely by His grace through the redemption that is in Christ Jesus,"</w:t>
      </w:r>
    </w:p>
    <w:p w14:paraId="00A666DC" w14:textId="77777777" w:rsidR="00055ADA" w:rsidRDefault="00055ADA">
      <w:r>
        <w:t>• Romans 5:2 - "through whom also we have access by faith into this grace in which we stand, and rejoice in hope of the glory of God."</w:t>
      </w:r>
    </w:p>
    <w:p w14:paraId="35998BCB" w14:textId="77777777" w:rsidR="00055ADA" w:rsidRDefault="00055ADA">
      <w:r>
        <w:t>• Ephesians 2:8 - "For by grace you have been saved through faith, and that not of yourselves; it is the gift of God,"</w:t>
      </w:r>
    </w:p>
    <w:p w14:paraId="0228342F" w14:textId="77777777" w:rsidR="00055ADA" w:rsidRDefault="00055ADA">
      <w:r>
        <w:t>• Titus 2:11 - "For the grace of God that brings salvation has appeared to all men,"</w:t>
      </w:r>
    </w:p>
    <w:p w14:paraId="0CDE1CBC" w14:textId="77777777" w:rsidR="00055ADA" w:rsidRDefault="00055ADA"/>
    <w:p w14:paraId="04193200" w14:textId="77777777" w:rsidR="00055ADA" w:rsidRPr="00055ADA" w:rsidRDefault="00055ADA">
      <w:pPr>
        <w:rPr>
          <w:b/>
        </w:rPr>
      </w:pPr>
      <w:r w:rsidRPr="00055ADA">
        <w:rPr>
          <w:b/>
        </w:rPr>
        <w:t>7. Other Relevant Insights</w:t>
      </w:r>
    </w:p>
    <w:p w14:paraId="7208D717" w14:textId="77777777" w:rsidR="00055ADA" w:rsidRDefault="00055ADA">
      <w:r>
        <w:t>• The English words "charity," "charisma," and "charismatic" are direct derivatives of charis.</w:t>
      </w:r>
    </w:p>
    <w:p w14:paraId="18047B1F" w14:textId="77777777" w:rsidR="00055ADA" w:rsidRDefault="00055ADA">
      <w:r>
        <w:t>• In the Old Testament Septuagint (LXX), charis often translates the Hebrew word chen (favor found in the eyes of a superior). In Paul’s letters, the term is expanded to also carry the weight of chesed, the steadfast, covenantal, loyal love of God.</w:t>
      </w:r>
    </w:p>
    <w:p w14:paraId="73862792" w14:textId="77777777" w:rsidR="00055ADA" w:rsidRDefault="00055ADA"/>
    <w:p w14:paraId="79AC9645" w14:textId="77777777" w:rsidR="00055ADA" w:rsidRPr="00055ADA" w:rsidRDefault="00055ADA">
      <w:pPr>
        <w:rPr>
          <w:b/>
        </w:rPr>
      </w:pPr>
      <w:r w:rsidRPr="00055ADA">
        <w:rPr>
          <w:b/>
        </w:rPr>
        <w:t>8. References</w:t>
      </w:r>
    </w:p>
    <w:p w14:paraId="50D6ABBF" w14:textId="77777777" w:rsidR="00055ADA" w:rsidRDefault="00055ADA">
      <w:r>
        <w:t>• BDAG Greek-English Lexicon of the New Testament and Other Early Christian Literature</w:t>
      </w:r>
    </w:p>
    <w:p w14:paraId="2C494AD6" w14:textId="77777777" w:rsidR="00055ADA" w:rsidRDefault="00055ADA">
      <w:r>
        <w:t>• Theological Dictionary of the New Testament</w:t>
      </w:r>
    </w:p>
    <w:p w14:paraId="3B390DAD" w14:textId="77777777" w:rsidR="00055ADA" w:rsidRDefault="00055ADA">
      <w:r>
        <w:t>• Vine's Expository Dictionary of New Testament Words</w:t>
      </w:r>
    </w:p>
    <w:p w14:paraId="073CA032" w14:textId="77777777" w:rsidR="00055ADA" w:rsidRDefault="00055ADA">
      <w:r>
        <w:t>• The Complete Word Study Dictionary: New Testament by Spiros Zodhiates</w:t>
      </w:r>
    </w:p>
    <w:p w14:paraId="182B3A1F" w14:textId="4291A5B5" w:rsidR="004C5552" w:rsidRDefault="00055ADA">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DA"/>
    <w:rsid w:val="00017747"/>
    <w:rsid w:val="00023A4A"/>
    <w:rsid w:val="00055AD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1B64"/>
  <w15:chartTrackingRefBased/>
  <w15:docId w15:val="{C424E585-0D56-4F5B-AD8D-D6AABF18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5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5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ADA"/>
    <w:rPr>
      <w:rFonts w:eastAsiaTheme="majorEastAsia" w:cstheme="majorBidi"/>
      <w:color w:val="272727" w:themeColor="text1" w:themeTint="D8"/>
    </w:rPr>
  </w:style>
  <w:style w:type="paragraph" w:styleId="Title">
    <w:name w:val="Title"/>
    <w:basedOn w:val="Normal"/>
    <w:next w:val="Normal"/>
    <w:link w:val="TitleChar"/>
    <w:uiPriority w:val="10"/>
    <w:qFormat/>
    <w:rsid w:val="00055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ADA"/>
    <w:pPr>
      <w:spacing w:before="160"/>
      <w:jc w:val="center"/>
    </w:pPr>
    <w:rPr>
      <w:i/>
      <w:iCs/>
      <w:color w:val="404040" w:themeColor="text1" w:themeTint="BF"/>
    </w:rPr>
  </w:style>
  <w:style w:type="character" w:customStyle="1" w:styleId="QuoteChar">
    <w:name w:val="Quote Char"/>
    <w:basedOn w:val="DefaultParagraphFont"/>
    <w:link w:val="Quote"/>
    <w:uiPriority w:val="29"/>
    <w:rsid w:val="00055ADA"/>
    <w:rPr>
      <w:i/>
      <w:iCs/>
      <w:color w:val="404040" w:themeColor="text1" w:themeTint="BF"/>
    </w:rPr>
  </w:style>
  <w:style w:type="paragraph" w:styleId="ListParagraph">
    <w:name w:val="List Paragraph"/>
    <w:basedOn w:val="Normal"/>
    <w:uiPriority w:val="34"/>
    <w:qFormat/>
    <w:rsid w:val="00055ADA"/>
    <w:pPr>
      <w:ind w:left="720"/>
      <w:contextualSpacing/>
    </w:pPr>
  </w:style>
  <w:style w:type="character" w:styleId="IntenseEmphasis">
    <w:name w:val="Intense Emphasis"/>
    <w:basedOn w:val="DefaultParagraphFont"/>
    <w:uiPriority w:val="21"/>
    <w:qFormat/>
    <w:rsid w:val="00055ADA"/>
    <w:rPr>
      <w:i/>
      <w:iCs/>
      <w:color w:val="2E74B5" w:themeColor="accent1" w:themeShade="BF"/>
    </w:rPr>
  </w:style>
  <w:style w:type="paragraph" w:styleId="IntenseQuote">
    <w:name w:val="Intense Quote"/>
    <w:basedOn w:val="Normal"/>
    <w:next w:val="Normal"/>
    <w:link w:val="IntenseQuoteChar"/>
    <w:uiPriority w:val="30"/>
    <w:qFormat/>
    <w:rsid w:val="00055A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5ADA"/>
    <w:rPr>
      <w:i/>
      <w:iCs/>
      <w:color w:val="2E74B5" w:themeColor="accent1" w:themeShade="BF"/>
    </w:rPr>
  </w:style>
  <w:style w:type="character" w:styleId="IntenseReference">
    <w:name w:val="Intense Reference"/>
    <w:basedOn w:val="DefaultParagraphFont"/>
    <w:uiPriority w:val="32"/>
    <w:qFormat/>
    <w:rsid w:val="00055A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4282</Characters>
  <Application>Microsoft Office Word</Application>
  <DocSecurity>0</DocSecurity>
  <Lines>82</Lines>
  <Paragraphs>44</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