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41617" w14:textId="77777777" w:rsidR="00FB3EF7" w:rsidRPr="00FB3EF7" w:rsidRDefault="00FB3EF7">
      <w:pPr>
        <w:rPr>
          <w:b/>
        </w:rPr>
      </w:pPr>
      <w:r w:rsidRPr="00FB3EF7">
        <w:rPr>
          <w:b/>
        </w:rPr>
        <w:t>PLEASURE - ( eudokia , Strong's G2107 )</w:t>
      </w:r>
    </w:p>
    <w:p w14:paraId="5D237A6D" w14:textId="77777777" w:rsidR="00FB3EF7" w:rsidRDefault="00FB3EF7">
      <w:r w:rsidRPr="00FB3EF7">
        <w:rPr>
          <w:b/>
        </w:rPr>
        <w:t>Summary:</w:t>
      </w:r>
    </w:p>
    <w:p w14:paraId="0613454F" w14:textId="77777777" w:rsidR="00FB3EF7" w:rsidRDefault="00FB3EF7">
      <w:r>
        <w:t>In Ephesians 1:9, "pleasure" translates eudokia, which denotes deliberate, gracious purpose and heartfelt delight rather than mere momentary whim. It reveals that God's plan of redemption springs entirely from the free, loving inclination of His own will, offering believers deep assurance that their salvation is rooted in the warm, benevolent heart of God.</w:t>
      </w:r>
    </w:p>
    <w:p w14:paraId="13F8C317" w14:textId="77777777" w:rsidR="00FB3EF7" w:rsidRDefault="00FB3EF7"/>
    <w:p w14:paraId="27941747" w14:textId="77777777" w:rsidR="00FB3EF7" w:rsidRDefault="00FB3EF7">
      <w:r w:rsidRPr="00FB3EF7">
        <w:rPr>
          <w:b/>
        </w:rPr>
        <w:t>Full Study:</w:t>
      </w:r>
    </w:p>
    <w:p w14:paraId="7F5D1D74" w14:textId="77777777" w:rsidR="00FB3EF7" w:rsidRDefault="00FB3EF7"/>
    <w:p w14:paraId="57AD724D" w14:textId="77777777" w:rsidR="00FB3EF7" w:rsidRPr="00FB3EF7" w:rsidRDefault="00FB3EF7">
      <w:pPr>
        <w:rPr>
          <w:b/>
        </w:rPr>
      </w:pPr>
      <w:r w:rsidRPr="00FB3EF7">
        <w:rPr>
          <w:b/>
        </w:rPr>
        <w:t>1. Word Picture / Background</w:t>
      </w:r>
    </w:p>
    <w:p w14:paraId="330DBF90" w14:textId="77777777" w:rsidR="00FB3EF7" w:rsidRDefault="00FB3EF7">
      <w:r>
        <w:t>• Composed of the prefix eu (meaning "good" or "well") and the root dokeo (meaning "to think," "to seem," or "to be pleased").</w:t>
      </w:r>
    </w:p>
    <w:p w14:paraId="4D60B1BD" w14:textId="77777777" w:rsidR="00FB3EF7" w:rsidRDefault="00FB3EF7">
      <w:r>
        <w:t>• Historically, the term moves from a state of general satisfaction or thinking well of something to the active, personal resolution of one's heart.</w:t>
      </w:r>
    </w:p>
    <w:p w14:paraId="6D70C3C9" w14:textId="77777777" w:rsidR="00FB3EF7" w:rsidRDefault="00FB3EF7">
      <w:r>
        <w:t>• In classical and biblical Greek, it captures the warm posture of a benefactor who delights in showing kindness simply because it brings goodness to others.</w:t>
      </w:r>
    </w:p>
    <w:p w14:paraId="07280515" w14:textId="77777777" w:rsidR="00FB3EF7" w:rsidRDefault="00FB3EF7"/>
    <w:p w14:paraId="2D6253C9" w14:textId="77777777" w:rsidR="00FB3EF7" w:rsidRPr="00FB3EF7" w:rsidRDefault="00FB3EF7">
      <w:pPr>
        <w:rPr>
          <w:b/>
        </w:rPr>
      </w:pPr>
      <w:r w:rsidRPr="00FB3EF7">
        <w:rPr>
          <w:b/>
        </w:rPr>
        <w:t>2. Meaning / Lexical Definition</w:t>
      </w:r>
    </w:p>
    <w:p w14:paraId="003C764C" w14:textId="77777777" w:rsidR="00FB3EF7" w:rsidRDefault="00FB3EF7">
      <w:r>
        <w:t>• Delight, satisfaction, or a favorable inclination of the mind.</w:t>
      </w:r>
    </w:p>
    <w:p w14:paraId="73E5CB04" w14:textId="77777777" w:rsidR="00FB3EF7" w:rsidRDefault="00FB3EF7">
      <w:r>
        <w:t>• A deliberate purpose, gracious design, or determined will, specifically referring to the good pleasure or sovereign choice of God.</w:t>
      </w:r>
    </w:p>
    <w:p w14:paraId="0DED043B" w14:textId="77777777" w:rsidR="00FB3EF7" w:rsidRDefault="00FB3EF7">
      <w:r>
        <w:t>• An active, benevolent intention directed toward others, free from external coercion.</w:t>
      </w:r>
    </w:p>
    <w:p w14:paraId="0D820BB0" w14:textId="77777777" w:rsidR="00FB3EF7" w:rsidRDefault="00FB3EF7"/>
    <w:p w14:paraId="187111A3" w14:textId="77777777" w:rsidR="00FB3EF7" w:rsidRPr="00FB3EF7" w:rsidRDefault="00FB3EF7">
      <w:pPr>
        <w:rPr>
          <w:b/>
        </w:rPr>
      </w:pPr>
      <w:r w:rsidRPr="00FB3EF7">
        <w:rPr>
          <w:b/>
        </w:rPr>
        <w:t>3. Usage and Word Pictures</w:t>
      </w:r>
    </w:p>
    <w:p w14:paraId="14B49808" w14:textId="77777777" w:rsidR="00FB3EF7" w:rsidRDefault="00FB3EF7">
      <w:r>
        <w:t>• The word carries the picture of a joyful leaning of the heart toward someone or something, like a parent taking deliberate, smiling delight in providing for a child.</w:t>
      </w:r>
    </w:p>
    <w:p w14:paraId="4E23EBCB" w14:textId="77777777" w:rsidR="00FB3EF7" w:rsidRDefault="00FB3EF7">
      <w:r>
        <w:t>• It emphasizes intention driven by affection; it is not a cold decree, but a warm, purposeful resolve born out of goodness and pleasure.</w:t>
      </w:r>
    </w:p>
    <w:p w14:paraId="18649EB8" w14:textId="77777777" w:rsidR="00FB3EF7" w:rsidRDefault="00FB3EF7"/>
    <w:p w14:paraId="4670E431" w14:textId="77777777" w:rsidR="00FB3EF7" w:rsidRPr="00FB3EF7" w:rsidRDefault="00FB3EF7">
      <w:pPr>
        <w:rPr>
          <w:b/>
        </w:rPr>
      </w:pPr>
      <w:r w:rsidRPr="00FB3EF7">
        <w:rPr>
          <w:b/>
        </w:rPr>
        <w:t>4. Theological Implications</w:t>
      </w:r>
    </w:p>
    <w:p w14:paraId="339E576A" w14:textId="77777777" w:rsidR="00FB3EF7" w:rsidRDefault="00FB3EF7">
      <w:r>
        <w:t>• Salvation is not initiated by human merit, religious performance, or external necessity, but entirely by the unconstrained, loving eudokia of God.</w:t>
      </w:r>
    </w:p>
    <w:p w14:paraId="0ADBBD29" w14:textId="77777777" w:rsidR="00FB3EF7" w:rsidRDefault="00FB3EF7">
      <w:r>
        <w:t>• God's administration of history—culminating in the summing up of all things in Christ—is the direct execution of His own joyful and benevolent design.</w:t>
      </w:r>
    </w:p>
    <w:p w14:paraId="03D9EB3E" w14:textId="77777777" w:rsidR="00FB3EF7" w:rsidRDefault="00FB3EF7">
      <w:r>
        <w:t>• It grounds Christian election and adoption in the affectionate character of God, assuring believers that they are the objects of His happy, deliberate choice.</w:t>
      </w:r>
    </w:p>
    <w:p w14:paraId="75F45C89" w14:textId="77777777" w:rsidR="00FB3EF7" w:rsidRDefault="00FB3EF7"/>
    <w:p w14:paraId="3237006B" w14:textId="77777777" w:rsidR="00FB3EF7" w:rsidRPr="00FB3EF7" w:rsidRDefault="00FB3EF7">
      <w:pPr>
        <w:rPr>
          <w:b/>
        </w:rPr>
      </w:pPr>
      <w:r w:rsidRPr="00FB3EF7">
        <w:rPr>
          <w:b/>
        </w:rPr>
        <w:t>5. Contextual Nuance in the Passage</w:t>
      </w:r>
    </w:p>
    <w:p w14:paraId="4239A1A4" w14:textId="77777777" w:rsidR="00FB3EF7" w:rsidRDefault="00FB3EF7">
      <w:r>
        <w:t>• Paul uses the word to explain the ultimate origin of the "mystery of His will" (Ephesians 1:9).</w:t>
      </w:r>
    </w:p>
    <w:p w14:paraId="73C6D10D" w14:textId="77777777" w:rsidR="00FB3EF7" w:rsidRDefault="00FB3EF7">
      <w:r>
        <w:t>• Here, "pleasure" refers to God's self-originated, gracious secret plan to unite all things in Christ, underscoring that God takes profound delight in revealing His mercy and securing our redemption.</w:t>
      </w:r>
    </w:p>
    <w:p w14:paraId="42708132" w14:textId="77777777" w:rsidR="00FB3EF7" w:rsidRDefault="00FB3EF7"/>
    <w:p w14:paraId="6D446DDB" w14:textId="77777777" w:rsidR="00FB3EF7" w:rsidRPr="00FB3EF7" w:rsidRDefault="00FB3EF7">
      <w:pPr>
        <w:rPr>
          <w:b/>
        </w:rPr>
      </w:pPr>
      <w:r w:rsidRPr="00FB3EF7">
        <w:rPr>
          <w:b/>
        </w:rPr>
        <w:t>6. Key Uses in Other Verses (NKJV)</w:t>
      </w:r>
    </w:p>
    <w:p w14:paraId="65EB7BEB" w14:textId="77777777" w:rsidR="00FB3EF7" w:rsidRDefault="00FB3EF7">
      <w:r>
        <w:t>• Luke 2:14 - "...good will toward men!"</w:t>
      </w:r>
    </w:p>
    <w:p w14:paraId="459248F5" w14:textId="77777777" w:rsidR="00FB3EF7" w:rsidRDefault="00FB3EF7">
      <w:r>
        <w:t>• Romans 10:1 - "Brethren, my heart’s desire and prayer to God for Israel is that they may be saved."</w:t>
      </w:r>
    </w:p>
    <w:p w14:paraId="57A64708" w14:textId="77777777" w:rsidR="00FB3EF7" w:rsidRDefault="00FB3EF7">
      <w:r>
        <w:t>• Philippians 1:15 - "Some indeed preach Christ even from envy and strife, and some also from goodwill:"</w:t>
      </w:r>
    </w:p>
    <w:p w14:paraId="04607A9E" w14:textId="77777777" w:rsidR="00FB3EF7" w:rsidRDefault="00FB3EF7">
      <w:r>
        <w:t>• 2 Thessalonians 1:11 - "...that our God would count you worthy of this calling, and fulfill all the good pleasure of His goodness and the work of faith with power..."</w:t>
      </w:r>
    </w:p>
    <w:p w14:paraId="0A9CEDE6" w14:textId="77777777" w:rsidR="00FB3EF7" w:rsidRDefault="00FB3EF7"/>
    <w:p w14:paraId="0054267A" w14:textId="77777777" w:rsidR="00FB3EF7" w:rsidRPr="00FB3EF7" w:rsidRDefault="00FB3EF7">
      <w:pPr>
        <w:rPr>
          <w:b/>
        </w:rPr>
      </w:pPr>
      <w:r w:rsidRPr="00FB3EF7">
        <w:rPr>
          <w:b/>
        </w:rPr>
        <w:t>7. Other Relevant Insights</w:t>
      </w:r>
    </w:p>
    <w:p w14:paraId="4A83AC25" w14:textId="77777777" w:rsidR="00FB3EF7" w:rsidRDefault="00FB3EF7">
      <w:r>
        <w:t>• In the Septuagint (LXX) and the New Testament, eudokia frequently highlights the divine pleasure God takes in His Son, His people, and His righteous acts.</w:t>
      </w:r>
    </w:p>
    <w:p w14:paraId="31B7ADA9" w14:textId="77777777" w:rsidR="00FB3EF7" w:rsidRDefault="00FB3EF7">
      <w:r>
        <w:t>• Recognizing this word transforms obedience: we serve a God whose deepest desire and pleasure is the redemption and blessing of His creation.</w:t>
      </w:r>
    </w:p>
    <w:p w14:paraId="56927FFF" w14:textId="77777777" w:rsidR="00FB3EF7" w:rsidRDefault="00FB3EF7"/>
    <w:p w14:paraId="76B17480" w14:textId="77777777" w:rsidR="00FB3EF7" w:rsidRPr="00FB3EF7" w:rsidRDefault="00FB3EF7">
      <w:pPr>
        <w:rPr>
          <w:b/>
        </w:rPr>
      </w:pPr>
      <w:r w:rsidRPr="00FB3EF7">
        <w:rPr>
          <w:b/>
        </w:rPr>
        <w:t>8. References</w:t>
      </w:r>
    </w:p>
    <w:p w14:paraId="7CD852CE" w14:textId="77777777" w:rsidR="00FB3EF7" w:rsidRDefault="00FB3EF7">
      <w:r>
        <w:t>• BDAG (A Greek-English Lexicon of the New Testament and Other Early Christian Literature)</w:t>
      </w:r>
    </w:p>
    <w:p w14:paraId="66D686A7" w14:textId="77777777" w:rsidR="00FB3EF7" w:rsidRDefault="00FB3EF7">
      <w:r>
        <w:t>• Vine's Expository Dictionary of New Testament Words</w:t>
      </w:r>
    </w:p>
    <w:p w14:paraId="1AA42183" w14:textId="77777777" w:rsidR="00FB3EF7" w:rsidRDefault="00FB3EF7">
      <w:r>
        <w:t>• Theological Dictionary of the New Testament (TDNT)</w:t>
      </w:r>
    </w:p>
    <w:p w14:paraId="7C617CE8" w14:textId="77777777" w:rsidR="00FB3EF7" w:rsidRDefault="00FB3EF7">
      <w:r>
        <w:t>• New International Dictionary of New Testament Theology and Exegesis (NIDNTTE)</w:t>
      </w:r>
    </w:p>
    <w:p w14:paraId="3E136497" w14:textId="4301DCEC" w:rsidR="004C5552" w:rsidRDefault="00FB3EF7">
      <w:r>
        <w:t>• 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EF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B3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04672"/>
  <w15:chartTrackingRefBased/>
  <w15:docId w15:val="{77FE6AAF-EF17-498F-9C8F-847B4FAFB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3E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E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E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E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3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EF7"/>
    <w:rPr>
      <w:rFonts w:eastAsiaTheme="majorEastAsia" w:cstheme="majorBidi"/>
      <w:color w:val="272727" w:themeColor="text1" w:themeTint="D8"/>
    </w:rPr>
  </w:style>
  <w:style w:type="paragraph" w:styleId="Title">
    <w:name w:val="Title"/>
    <w:basedOn w:val="Normal"/>
    <w:next w:val="Normal"/>
    <w:link w:val="TitleChar"/>
    <w:uiPriority w:val="10"/>
    <w:qFormat/>
    <w:rsid w:val="00FB3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EF7"/>
    <w:pPr>
      <w:spacing w:before="160"/>
      <w:jc w:val="center"/>
    </w:pPr>
    <w:rPr>
      <w:i/>
      <w:iCs/>
      <w:color w:val="404040" w:themeColor="text1" w:themeTint="BF"/>
    </w:rPr>
  </w:style>
  <w:style w:type="character" w:customStyle="1" w:styleId="QuoteChar">
    <w:name w:val="Quote Char"/>
    <w:basedOn w:val="DefaultParagraphFont"/>
    <w:link w:val="Quote"/>
    <w:uiPriority w:val="29"/>
    <w:rsid w:val="00FB3EF7"/>
    <w:rPr>
      <w:i/>
      <w:iCs/>
      <w:color w:val="404040" w:themeColor="text1" w:themeTint="BF"/>
    </w:rPr>
  </w:style>
  <w:style w:type="paragraph" w:styleId="ListParagraph">
    <w:name w:val="List Paragraph"/>
    <w:basedOn w:val="Normal"/>
    <w:uiPriority w:val="34"/>
    <w:qFormat/>
    <w:rsid w:val="00FB3EF7"/>
    <w:pPr>
      <w:ind w:left="720"/>
      <w:contextualSpacing/>
    </w:pPr>
  </w:style>
  <w:style w:type="character" w:styleId="IntenseEmphasis">
    <w:name w:val="Intense Emphasis"/>
    <w:basedOn w:val="DefaultParagraphFont"/>
    <w:uiPriority w:val="21"/>
    <w:qFormat/>
    <w:rsid w:val="00FB3EF7"/>
    <w:rPr>
      <w:i/>
      <w:iCs/>
      <w:color w:val="2E74B5" w:themeColor="accent1" w:themeShade="BF"/>
    </w:rPr>
  </w:style>
  <w:style w:type="paragraph" w:styleId="IntenseQuote">
    <w:name w:val="Intense Quote"/>
    <w:basedOn w:val="Normal"/>
    <w:next w:val="Normal"/>
    <w:link w:val="IntenseQuoteChar"/>
    <w:uiPriority w:val="30"/>
    <w:qFormat/>
    <w:rsid w:val="00FB3E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3EF7"/>
    <w:rPr>
      <w:i/>
      <w:iCs/>
      <w:color w:val="2E74B5" w:themeColor="accent1" w:themeShade="BF"/>
    </w:rPr>
  </w:style>
  <w:style w:type="character" w:styleId="IntenseReference">
    <w:name w:val="Intense Reference"/>
    <w:basedOn w:val="DefaultParagraphFont"/>
    <w:uiPriority w:val="32"/>
    <w:qFormat/>
    <w:rsid w:val="00FB3E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561</Words>
  <Characters>2920</Characters>
  <Application>Microsoft Office Word</Application>
  <DocSecurity>0</DocSecurity>
  <Lines>56</Lines>
  <Paragraphs>30</Paragraphs>
  <ScaleCrop>false</ScaleCrop>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2026-08-13T01:10:00Z</dcterms:created>
  <dcterms:modified xsi:type="dcterms:W3CDTF">2026-08-13T01:10:00Z</dcterms:modified>
</cp:coreProperties>
</file>