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432F" w14:textId="77777777" w:rsidR="004B3AD3" w:rsidRPr="004B3AD3" w:rsidRDefault="004B3AD3">
      <w:pPr>
        <w:rPr>
          <w:b/>
        </w:rPr>
      </w:pPr>
      <w:r w:rsidRPr="004B3AD3">
        <w:rPr>
          <w:b/>
        </w:rPr>
        <w:t>WILL - ( thelema , Strong's G2307 )</w:t>
      </w:r>
    </w:p>
    <w:p w14:paraId="48CEC29F" w14:textId="77777777" w:rsidR="004B3AD3" w:rsidRDefault="004B3AD3">
      <w:r w:rsidRPr="004B3AD3">
        <w:rPr>
          <w:b/>
        </w:rPr>
        <w:t>Summary:</w:t>
      </w:r>
    </w:p>
    <w:p w14:paraId="75D22965" w14:textId="77777777" w:rsidR="004B3AD3" w:rsidRDefault="004B3AD3">
      <w:r>
        <w:t>The word thelema points directly to God’s deliberate purpose, gracious design, and sovereign pleasure. In Ephesians 1:9, it reveals that salvation is not a reaction to human merit, but the outflow of a deep, inner resolve originating entirely within the heart of God, made known to believers through the mystery of His will.</w:t>
      </w:r>
    </w:p>
    <w:p w14:paraId="62BAADF0" w14:textId="77777777" w:rsidR="004B3AD3" w:rsidRDefault="004B3AD3"/>
    <w:p w14:paraId="2514B4F7" w14:textId="77777777" w:rsidR="004B3AD3" w:rsidRDefault="004B3AD3">
      <w:r w:rsidRPr="004B3AD3">
        <w:rPr>
          <w:b/>
        </w:rPr>
        <w:t>Full Study:</w:t>
      </w:r>
    </w:p>
    <w:p w14:paraId="13254761" w14:textId="77777777" w:rsidR="004B3AD3" w:rsidRDefault="004B3AD3"/>
    <w:p w14:paraId="095C3E59" w14:textId="77777777" w:rsidR="004B3AD3" w:rsidRPr="004B3AD3" w:rsidRDefault="004B3AD3">
      <w:pPr>
        <w:rPr>
          <w:b/>
        </w:rPr>
      </w:pPr>
      <w:r w:rsidRPr="004B3AD3">
        <w:rPr>
          <w:b/>
        </w:rPr>
        <w:t>1. Word Picture / Background</w:t>
      </w:r>
    </w:p>
    <w:p w14:paraId="08A50D4B" w14:textId="77777777" w:rsidR="004B3AD3" w:rsidRDefault="004B3AD3">
      <w:r>
        <w:t>• Rooted in the verb thelo, which means to desire, wish, or determine.</w:t>
      </w:r>
    </w:p>
    <w:p w14:paraId="08AFEC3F" w14:textId="77777777" w:rsidR="004B3AD3" w:rsidRDefault="004B3AD3">
      <w:r>
        <w:t>• Unlike mere passing emotion or random inclination, thelema denotes a settled direction of purpose and an active, resolute intent.</w:t>
      </w:r>
    </w:p>
    <w:p w14:paraId="3C752265" w14:textId="77777777" w:rsidR="004B3AD3" w:rsidRDefault="004B3AD3">
      <w:r>
        <w:t>• In classical and Hellenistic contexts, it often described the sovereign decree or resolve of a ruler, emphasizing authority combined with intention.</w:t>
      </w:r>
    </w:p>
    <w:p w14:paraId="683C10D1" w14:textId="77777777" w:rsidR="004B3AD3" w:rsidRDefault="004B3AD3"/>
    <w:p w14:paraId="2AFA3890" w14:textId="77777777" w:rsidR="004B3AD3" w:rsidRPr="004B3AD3" w:rsidRDefault="004B3AD3">
      <w:pPr>
        <w:rPr>
          <w:b/>
        </w:rPr>
      </w:pPr>
      <w:r w:rsidRPr="004B3AD3">
        <w:rPr>
          <w:b/>
        </w:rPr>
        <w:t>2. Meaning / Lexical Definition</w:t>
      </w:r>
    </w:p>
    <w:p w14:paraId="50DF8412" w14:textId="77777777" w:rsidR="004B3AD3" w:rsidRDefault="004B3AD3">
      <w:r>
        <w:t>• The will, choice, or desire of someone.</w:t>
      </w:r>
    </w:p>
    <w:p w14:paraId="3CE96D04" w14:textId="77777777" w:rsidR="004B3AD3" w:rsidRDefault="004B3AD3">
      <w:r>
        <w:t>• A decree, purpose, or pleasure, particularly when applied to God.</w:t>
      </w:r>
    </w:p>
    <w:p w14:paraId="69F4A91B" w14:textId="77777777" w:rsidR="004B3AD3" w:rsidRDefault="004B3AD3">
      <w:r>
        <w:t>• It highlights both the affection behind a desire and the deliberate plan to carry it out.</w:t>
      </w:r>
    </w:p>
    <w:p w14:paraId="5DED73E7" w14:textId="77777777" w:rsidR="004B3AD3" w:rsidRDefault="004B3AD3"/>
    <w:p w14:paraId="2AB2ADBC" w14:textId="77777777" w:rsidR="004B3AD3" w:rsidRPr="004B3AD3" w:rsidRDefault="004B3AD3">
      <w:pPr>
        <w:rPr>
          <w:b/>
        </w:rPr>
      </w:pPr>
      <w:r w:rsidRPr="004B3AD3">
        <w:rPr>
          <w:b/>
        </w:rPr>
        <w:t>3. Usage and Word Pictures</w:t>
      </w:r>
    </w:p>
    <w:p w14:paraId="0FA158C4" w14:textId="77777777" w:rsidR="004B3AD3" w:rsidRDefault="004B3AD3">
      <w:r>
        <w:t>• When applied to humanity, it can describe selfish human striving or fleshly impulses (John 1:13).</w:t>
      </w:r>
    </w:p>
    <w:p w14:paraId="450D6DA2" w14:textId="77777777" w:rsidR="004B3AD3" w:rsidRDefault="004B3AD3">
      <w:r>
        <w:t>• When applied to God, it carries a majestic weight, representing His benevolent decree, affectionate choice, and unalterable plan for the universe and His people.</w:t>
      </w:r>
    </w:p>
    <w:p w14:paraId="6D9E5606" w14:textId="77777777" w:rsidR="004B3AD3" w:rsidRDefault="004B3AD3"/>
    <w:p w14:paraId="1D4735F1" w14:textId="77777777" w:rsidR="004B3AD3" w:rsidRPr="004B3AD3" w:rsidRDefault="004B3AD3">
      <w:pPr>
        <w:rPr>
          <w:b/>
        </w:rPr>
      </w:pPr>
      <w:r w:rsidRPr="004B3AD3">
        <w:rPr>
          <w:b/>
        </w:rPr>
        <w:t>4. Theological Implications</w:t>
      </w:r>
    </w:p>
    <w:p w14:paraId="563DD82D" w14:textId="77777777" w:rsidR="004B3AD3" w:rsidRDefault="004B3AD3">
      <w:r>
        <w:t>• God's thelema underscores the absolute sovereignty of grace. Ephesians 1 emphasizes that redemption originates in the mind and heart of God before the foundation of the world.</w:t>
      </w:r>
    </w:p>
    <w:p w14:paraId="6569292B" w14:textId="77777777" w:rsidR="004B3AD3" w:rsidRDefault="004B3AD3">
      <w:r>
        <w:t>• It bridges God's affection ("good pleasure") with His administration ("dispensation"), showing that God's heart and God's actions are in perfect harmony.</w:t>
      </w:r>
    </w:p>
    <w:p w14:paraId="284F8E15" w14:textId="77777777" w:rsidR="004B3AD3" w:rsidRDefault="004B3AD3"/>
    <w:p w14:paraId="23C751C2" w14:textId="77777777" w:rsidR="004B3AD3" w:rsidRPr="004B3AD3" w:rsidRDefault="004B3AD3">
      <w:pPr>
        <w:rPr>
          <w:b/>
        </w:rPr>
      </w:pPr>
      <w:r w:rsidRPr="004B3AD3">
        <w:rPr>
          <w:b/>
        </w:rPr>
        <w:t>5. Contextual Nuance in the Passage</w:t>
      </w:r>
    </w:p>
    <w:p w14:paraId="5F037178" w14:textId="77777777" w:rsidR="004B3AD3" w:rsidRDefault="004B3AD3">
      <w:r>
        <w:t>• In Ephesians 1:9, Paul speaks of God making known to us "the mystery of His will."</w:t>
      </w:r>
    </w:p>
    <w:p w14:paraId="0974DCCC" w14:textId="77777777" w:rsidR="004B3AD3" w:rsidRDefault="004B3AD3">
      <w:r>
        <w:t>• Here, thelema is not a hidden riddle meant to frustrate believers, but a previously concealed divine secret that has now been brightly unveiled in Christ: the gathering up of all things in Him.</w:t>
      </w:r>
    </w:p>
    <w:p w14:paraId="3EC18818" w14:textId="77777777" w:rsidR="004B3AD3" w:rsidRDefault="004B3AD3"/>
    <w:p w14:paraId="7F49BE4B" w14:textId="77777777" w:rsidR="004B3AD3" w:rsidRPr="004B3AD3" w:rsidRDefault="004B3AD3">
      <w:pPr>
        <w:rPr>
          <w:b/>
        </w:rPr>
      </w:pPr>
      <w:r w:rsidRPr="004B3AD3">
        <w:rPr>
          <w:b/>
        </w:rPr>
        <w:t>6. Key Uses in Other Verses (NKJV)</w:t>
      </w:r>
    </w:p>
    <w:p w14:paraId="77B4B426" w14:textId="77777777" w:rsidR="004B3AD3" w:rsidRDefault="004B3AD3">
      <w:r>
        <w:t>• Matthew 6:10 - "Your kingdom come. Your will be done on earth as it is in heaven."</w:t>
      </w:r>
    </w:p>
    <w:p w14:paraId="6A005159" w14:textId="77777777" w:rsidR="004B3AD3" w:rsidRDefault="004B3AD3">
      <w:r>
        <w:t>• Luke 22:42 - "Father, if it is Your will, take this cup away from Me; nevertheless not My will, but Yours, be done."</w:t>
      </w:r>
    </w:p>
    <w:p w14:paraId="4D45BE44" w14:textId="77777777" w:rsidR="004B3AD3" w:rsidRDefault="004B3AD3">
      <w:r>
        <w:t>• John 1:13 - "who were born, not of blood, nor of the will of the flesh, nor of the will of man, but of God."</w:t>
      </w:r>
    </w:p>
    <w:p w14:paraId="4B0F9EA1" w14:textId="77777777" w:rsidR="004B3AD3" w:rsidRDefault="004B3AD3">
      <w:r>
        <w:t>• Romans 12:2 - "that you may prove what is that good and acceptable and perfect will of God."</w:t>
      </w:r>
    </w:p>
    <w:p w14:paraId="50112B38" w14:textId="77777777" w:rsidR="004B3AD3" w:rsidRDefault="004B3AD3">
      <w:r>
        <w:t>• Hebrews 10:10 - "By that will we have been sanctified through the offering of the body of Jesus Christ once for all."</w:t>
      </w:r>
    </w:p>
    <w:p w14:paraId="37CBEAA9" w14:textId="77777777" w:rsidR="004B3AD3" w:rsidRDefault="004B3AD3"/>
    <w:p w14:paraId="07A9D30D" w14:textId="77777777" w:rsidR="004B3AD3" w:rsidRPr="004B3AD3" w:rsidRDefault="004B3AD3">
      <w:pPr>
        <w:rPr>
          <w:b/>
        </w:rPr>
      </w:pPr>
      <w:r w:rsidRPr="004B3AD3">
        <w:rPr>
          <w:b/>
        </w:rPr>
        <w:t>7. Other Relevant Insights</w:t>
      </w:r>
    </w:p>
    <w:p w14:paraId="6E704BF7" w14:textId="77777777" w:rsidR="004B3AD3" w:rsidRDefault="004B3AD3">
      <w:r>
        <w:t>• The association of thelema with God's "good pleasure" (eudokia, found in the preceding verse) reveals that God's sovereign decrees are not cold or arbitrary, but spring from His delightful, fatherly goodness toward His children.</w:t>
      </w:r>
    </w:p>
    <w:p w14:paraId="22EFA24E" w14:textId="77777777" w:rsidR="004B3AD3" w:rsidRDefault="004B3AD3">
      <w:r>
        <w:t>• Recognizing this word transforms obedience: doing the will of God is stepping into the current of His loving, eternal design.</w:t>
      </w:r>
    </w:p>
    <w:p w14:paraId="487A263C" w14:textId="77777777" w:rsidR="004B3AD3" w:rsidRDefault="004B3AD3"/>
    <w:p w14:paraId="1FE2F0AA" w14:textId="77777777" w:rsidR="004B3AD3" w:rsidRPr="004B3AD3" w:rsidRDefault="004B3AD3">
      <w:pPr>
        <w:rPr>
          <w:b/>
        </w:rPr>
      </w:pPr>
      <w:r w:rsidRPr="004B3AD3">
        <w:rPr>
          <w:b/>
        </w:rPr>
        <w:t>8. References</w:t>
      </w:r>
    </w:p>
    <w:p w14:paraId="4AA3EE91" w14:textId="77777777" w:rsidR="004B3AD3" w:rsidRDefault="004B3AD3">
      <w:r>
        <w:t>BDAG</w:t>
      </w:r>
    </w:p>
    <w:p w14:paraId="4D226F78" w14:textId="77777777" w:rsidR="004B3AD3" w:rsidRDefault="004B3AD3">
      <w:r>
        <w:t>TDNT / Little Kittel</w:t>
      </w:r>
    </w:p>
    <w:p w14:paraId="554A033D" w14:textId="77777777" w:rsidR="004B3AD3" w:rsidRDefault="004B3AD3">
      <w:r>
        <w:t>NIDNTTE</w:t>
      </w:r>
    </w:p>
    <w:p w14:paraId="0E17326B" w14:textId="77777777" w:rsidR="004B3AD3" w:rsidRDefault="004B3AD3">
      <w:r>
        <w:t>Vine's Expository Dictionary of New Testament Words</w:t>
      </w:r>
    </w:p>
    <w:p w14:paraId="0211AC8A" w14:textId="35454502" w:rsidR="004C5552" w:rsidRDefault="004B3AD3">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3AD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3E31"/>
  <w15:chartTrackingRefBased/>
  <w15:docId w15:val="{0DD6F779-4CFB-4754-90C5-2EA6C90F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AD3"/>
    <w:rPr>
      <w:rFonts w:eastAsiaTheme="majorEastAsia" w:cstheme="majorBidi"/>
      <w:color w:val="272727" w:themeColor="text1" w:themeTint="D8"/>
    </w:rPr>
  </w:style>
  <w:style w:type="paragraph" w:styleId="Title">
    <w:name w:val="Title"/>
    <w:basedOn w:val="Normal"/>
    <w:next w:val="Normal"/>
    <w:link w:val="TitleChar"/>
    <w:uiPriority w:val="10"/>
    <w:qFormat/>
    <w:rsid w:val="004B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AD3"/>
    <w:pPr>
      <w:spacing w:before="160"/>
      <w:jc w:val="center"/>
    </w:pPr>
    <w:rPr>
      <w:i/>
      <w:iCs/>
      <w:color w:val="404040" w:themeColor="text1" w:themeTint="BF"/>
    </w:rPr>
  </w:style>
  <w:style w:type="character" w:customStyle="1" w:styleId="QuoteChar">
    <w:name w:val="Quote Char"/>
    <w:basedOn w:val="DefaultParagraphFont"/>
    <w:link w:val="Quote"/>
    <w:uiPriority w:val="29"/>
    <w:rsid w:val="004B3AD3"/>
    <w:rPr>
      <w:i/>
      <w:iCs/>
      <w:color w:val="404040" w:themeColor="text1" w:themeTint="BF"/>
    </w:rPr>
  </w:style>
  <w:style w:type="paragraph" w:styleId="ListParagraph">
    <w:name w:val="List Paragraph"/>
    <w:basedOn w:val="Normal"/>
    <w:uiPriority w:val="34"/>
    <w:qFormat/>
    <w:rsid w:val="004B3AD3"/>
    <w:pPr>
      <w:ind w:left="720"/>
      <w:contextualSpacing/>
    </w:pPr>
  </w:style>
  <w:style w:type="character" w:styleId="IntenseEmphasis">
    <w:name w:val="Intense Emphasis"/>
    <w:basedOn w:val="DefaultParagraphFont"/>
    <w:uiPriority w:val="21"/>
    <w:qFormat/>
    <w:rsid w:val="004B3AD3"/>
    <w:rPr>
      <w:i/>
      <w:iCs/>
      <w:color w:val="2E74B5" w:themeColor="accent1" w:themeShade="BF"/>
    </w:rPr>
  </w:style>
  <w:style w:type="paragraph" w:styleId="IntenseQuote">
    <w:name w:val="Intense Quote"/>
    <w:basedOn w:val="Normal"/>
    <w:next w:val="Normal"/>
    <w:link w:val="IntenseQuoteChar"/>
    <w:uiPriority w:val="30"/>
    <w:qFormat/>
    <w:rsid w:val="004B3A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AD3"/>
    <w:rPr>
      <w:i/>
      <w:iCs/>
      <w:color w:val="2E74B5" w:themeColor="accent1" w:themeShade="BF"/>
    </w:rPr>
  </w:style>
  <w:style w:type="character" w:styleId="IntenseReference">
    <w:name w:val="Intense Reference"/>
    <w:basedOn w:val="DefaultParagraphFont"/>
    <w:uiPriority w:val="32"/>
    <w:qFormat/>
    <w:rsid w:val="004B3A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495</Words>
  <Characters>2576</Characters>
  <Application>Microsoft Office Word</Application>
  <DocSecurity>0</DocSecurity>
  <Lines>49</Lines>
  <Paragraphs>26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