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850B" w14:textId="77777777" w:rsidR="0044265F" w:rsidRPr="0044265F" w:rsidRDefault="0044265F">
      <w:pPr>
        <w:rPr>
          <w:b/>
        </w:rPr>
      </w:pPr>
      <w:r w:rsidRPr="0044265F">
        <w:rPr>
          <w:b/>
        </w:rPr>
        <w:t>SINS - ( hamartia , Strong's G266 )</w:t>
      </w:r>
    </w:p>
    <w:p w14:paraId="450B6A1A" w14:textId="77777777" w:rsidR="0044265F" w:rsidRDefault="0044265F">
      <w:r w:rsidRPr="0044265F">
        <w:rPr>
          <w:b/>
        </w:rPr>
        <w:t>Summary:</w:t>
      </w:r>
    </w:p>
    <w:p w14:paraId="6AD54462" w14:textId="77777777" w:rsidR="0044265F" w:rsidRDefault="0044265F">
      <w:r>
        <w:t>The Greek noun hamartia fundamentally denotes a missing of the mark, representing any departure from God’s perfect standard of holiness. In Ephesians 2:1, it is paired with "trespasses" to describe the total spiritual death and moral bankruptcy of humanity apart from Christ. While trespasses highlight the active deviancy of crossing over God's boundary lines, hamartia focuses on the inward failure to hit the target of God's glory, capturing both individual acts of wrongdoing and the inherited condition of rebellion that alienates humanity from God.</w:t>
      </w:r>
    </w:p>
    <w:p w14:paraId="1F1FFB80" w14:textId="77777777" w:rsidR="0044265F" w:rsidRDefault="0044265F"/>
    <w:p w14:paraId="06B1494B" w14:textId="77777777" w:rsidR="0044265F" w:rsidRDefault="0044265F">
      <w:r w:rsidRPr="0044265F">
        <w:rPr>
          <w:b/>
        </w:rPr>
        <w:t>Full Study:</w:t>
      </w:r>
    </w:p>
    <w:p w14:paraId="1A4D3A7F" w14:textId="77777777" w:rsidR="0044265F" w:rsidRDefault="0044265F"/>
    <w:p w14:paraId="1C9CA94E" w14:textId="77777777" w:rsidR="0044265F" w:rsidRPr="0044265F" w:rsidRDefault="0044265F">
      <w:pPr>
        <w:rPr>
          <w:b/>
        </w:rPr>
      </w:pPr>
      <w:r w:rsidRPr="0044265F">
        <w:rPr>
          <w:b/>
        </w:rPr>
        <w:t>1. Word Picture / Background</w:t>
      </w:r>
    </w:p>
    <w:p w14:paraId="2EC605DC" w14:textId="77777777" w:rsidR="0044265F" w:rsidRDefault="0044265F">
      <w:r>
        <w:t>• In classical Greek literature, hamartia originally carried a non-moral meaning, particularly in archery, where it meant to miss the target or fail to hit the mark. It was also used in general contexts to describe a mistake in judgment, a slip, or an error.</w:t>
      </w:r>
    </w:p>
    <w:p w14:paraId="5FA2A4D6" w14:textId="77777777" w:rsidR="0044265F" w:rsidRDefault="0044265F">
      <w:r>
        <w:t>• Over time, and especially through its extensive use in the Septuagint to translate the Hebrew word chata, the term acquired a deeply moral and theological dimension. It ceased to be merely an intellectual error and became a conscious, ethical failure before a holy God. The target that is missed is not a human standard of goodness, but the perfect righteousness and glory of God.</w:t>
      </w:r>
    </w:p>
    <w:p w14:paraId="2DB54AEE" w14:textId="77777777" w:rsidR="0044265F" w:rsidRDefault="0044265F"/>
    <w:p w14:paraId="1B8C6039" w14:textId="77777777" w:rsidR="0044265F" w:rsidRPr="0044265F" w:rsidRDefault="0044265F">
      <w:pPr>
        <w:rPr>
          <w:b/>
        </w:rPr>
      </w:pPr>
      <w:r w:rsidRPr="0044265F">
        <w:rPr>
          <w:b/>
        </w:rPr>
        <w:t>2. Meaning / Lexical Definition</w:t>
      </w:r>
    </w:p>
    <w:p w14:paraId="7EEE2D88" w14:textId="77777777" w:rsidR="0044265F" w:rsidRDefault="0044265F">
      <w:r>
        <w:t>• Hamartia refers to a departure from the path of uprightness, a violation of divine law, or a failure to live up to the standard God has set.</w:t>
      </w:r>
    </w:p>
    <w:p w14:paraId="000CAB98" w14:textId="77777777" w:rsidR="0044265F" w:rsidRDefault="0044265F">
      <w:r>
        <w:t>• Lexically, it encompasses several dimensions:</w:t>
      </w:r>
    </w:p>
    <w:p w14:paraId="53D450C3" w14:textId="77777777" w:rsidR="0044265F" w:rsidRDefault="0044265F">
      <w:r>
        <w:t>• Individual acts of wrongdoing, whether in thought, word, or deed (sins of commission).</w:t>
      </w:r>
    </w:p>
    <w:p w14:paraId="78BBC06E" w14:textId="77777777" w:rsidR="0044265F" w:rsidRDefault="0044265F">
      <w:r>
        <w:t>• The failure to do what is right and commanded by God (sins of omission).</w:t>
      </w:r>
    </w:p>
    <w:p w14:paraId="4EB86832" w14:textId="77777777" w:rsidR="0044265F" w:rsidRDefault="0044265F">
      <w:r>
        <w:t>• The internal state, power, or principle of sin that dwells within fallen humanity, governing desires and producing hostility toward God.</w:t>
      </w:r>
    </w:p>
    <w:p w14:paraId="01F01997" w14:textId="77777777" w:rsidR="0044265F" w:rsidRDefault="0044265F">
      <w:r>
        <w:t>• In the plural form used in Ephesians 2:1 (hamartiais), the word emphasizes the specific, concrete expressions of this fallen nature—the actual, daily offenses that accumulate in the life of an unbeliever.</w:t>
      </w:r>
    </w:p>
    <w:p w14:paraId="25F7E131" w14:textId="77777777" w:rsidR="0044265F" w:rsidRDefault="0044265F"/>
    <w:p w14:paraId="21CC5CD1" w14:textId="77777777" w:rsidR="0044265F" w:rsidRPr="0044265F" w:rsidRDefault="0044265F">
      <w:pPr>
        <w:rPr>
          <w:b/>
        </w:rPr>
      </w:pPr>
      <w:r w:rsidRPr="0044265F">
        <w:rPr>
          <w:b/>
        </w:rPr>
        <w:t>3. Usage and Word Pictures</w:t>
      </w:r>
    </w:p>
    <w:p w14:paraId="12631522" w14:textId="77777777" w:rsidR="0044265F" w:rsidRDefault="0044265F">
      <w:r>
        <w:t>• The New Testament uses hamartia over 170 times, making it the primary word for sin. It depicts sin in various vivid ways:</w:t>
      </w:r>
    </w:p>
    <w:p w14:paraId="72D4B313" w14:textId="77777777" w:rsidR="0044265F" w:rsidRDefault="0044265F">
      <w:r>
        <w:t>• A hard master or king: Sin is personified as a reigning monarch that commands obedience, pays wages (death), and exercises dominion over those who are not in Christ (Romans 6:12, 23).</w:t>
      </w:r>
    </w:p>
    <w:p w14:paraId="09191302" w14:textId="77777777" w:rsidR="0044265F" w:rsidRDefault="0044265F">
      <w:r>
        <w:t>• A heavy debt: It is depicted as a legal or moral liability that must be canceled or forgiven (Matthew 6:12; Colossians 2:14).</w:t>
      </w:r>
    </w:p>
    <w:p w14:paraId="16C046A2" w14:textId="77777777" w:rsidR="0044265F" w:rsidRDefault="0044265F">
      <w:r>
        <w:t>• A defiling stain: Sin is characterized as moral uncleanness that requires washing, cleansing, or purging through the blood of Christ (1 John 1:7; Revelation 1:5).</w:t>
      </w:r>
    </w:p>
    <w:p w14:paraId="007E9B65" w14:textId="77777777" w:rsidR="0044265F" w:rsidRDefault="0044265F">
      <w:r>
        <w:t>• Slavery: Those who practice sin are described as slaves to sin, locked in a condition of spiritual bondage from which they cannot free themselves (John 8:34).</w:t>
      </w:r>
    </w:p>
    <w:p w14:paraId="18DE8A07" w14:textId="77777777" w:rsidR="0044265F" w:rsidRDefault="0044265F"/>
    <w:p w14:paraId="411EC773" w14:textId="77777777" w:rsidR="0044265F" w:rsidRPr="0044265F" w:rsidRDefault="0044265F">
      <w:pPr>
        <w:rPr>
          <w:b/>
        </w:rPr>
      </w:pPr>
      <w:r w:rsidRPr="0044265F">
        <w:rPr>
          <w:b/>
        </w:rPr>
        <w:t>4. Theological Implications</w:t>
      </w:r>
    </w:p>
    <w:p w14:paraId="14317616" w14:textId="77777777" w:rsidR="0044265F" w:rsidRDefault="0044265F">
      <w:r>
        <w:t>• Theologically, hamartia establishes that sin is not merely a social construct, a psychological maladjustment, or a physical limitation, but an offense directed against God Himself. Every sin is a failure to reflect His image and give Him the glory He is due (Romans 3:23).</w:t>
      </w:r>
    </w:p>
    <w:p w14:paraId="265DB31E" w14:textId="77777777" w:rsidR="0044265F" w:rsidRDefault="0044265F">
      <w:r>
        <w:t>• The word underscores the absolute standard of God's character. Because God is infinitely holy, the "mark" is perfect conformity to His will. Missing this mark by even the smallest margin constitutes a complete failure, rendering human efforts at self-justification entirely futile.</w:t>
      </w:r>
    </w:p>
    <w:p w14:paraId="7BC5EB47" w14:textId="77777777" w:rsidR="0044265F" w:rsidRDefault="0044265F">
      <w:r>
        <w:t>• It highlights the organic link between sinful nature and sinful behavior. Human beings do not become sinners because they commit hamartia; rather, they commit hamartia because they are born with a sinful disposition inherited from Adam (Romans 5:12).</w:t>
      </w:r>
    </w:p>
    <w:p w14:paraId="1624EADE" w14:textId="77777777" w:rsidR="0044265F" w:rsidRDefault="0044265F"/>
    <w:p w14:paraId="0940D90E" w14:textId="77777777" w:rsidR="0044265F" w:rsidRPr="0044265F" w:rsidRDefault="0044265F">
      <w:pPr>
        <w:rPr>
          <w:b/>
        </w:rPr>
      </w:pPr>
      <w:r w:rsidRPr="0044265F">
        <w:rPr>
          <w:b/>
        </w:rPr>
        <w:t>5. Contextual Nuance in the Passage</w:t>
      </w:r>
    </w:p>
    <w:p w14:paraId="7FC61649" w14:textId="77777777" w:rsidR="0044265F" w:rsidRDefault="0044265F">
      <w:r>
        <w:t>• In Ephesians 2:1, Paul describes the pre-Christian state as being "dead in trespasses and sins." The juxtaposition of "trespasses" (paraptoma) and "sins" (hamartia) is a rhetorical technique designed to convey the absolute completeness of humanity's spiritual ruin.</w:t>
      </w:r>
    </w:p>
    <w:p w14:paraId="4F7C809F" w14:textId="77777777" w:rsidR="0044265F" w:rsidRDefault="0044265F">
      <w:r>
        <w:t>• While paraptoma (trespass) implies a false step, a deviation from the path, or crossing over a forbidden boundary line, hamartia (sin) emphasizes the failure to reach the goal. It is the inability to measure up to God's standard.</w:t>
      </w:r>
    </w:p>
    <w:p w14:paraId="036C7801" w14:textId="77777777" w:rsidR="0044265F" w:rsidRDefault="0044265F">
      <w:r>
        <w:t>• Together, they cover all aspects of human rebellion: sins of commission and omission, deliberate rebellion and passive failure, outward acts of transgression and inward states of corruption. Paul's point is that these "trespasses and sins" were not merely occasional lapses; they constituted the very atmosphere and condition in which unbelievers lived and breathed—a state of spiritual death.</w:t>
      </w:r>
    </w:p>
    <w:p w14:paraId="2296C4E0" w14:textId="77777777" w:rsidR="0044265F" w:rsidRDefault="0044265F"/>
    <w:p w14:paraId="2F2D76E6" w14:textId="77777777" w:rsidR="0044265F" w:rsidRPr="0044265F" w:rsidRDefault="0044265F">
      <w:pPr>
        <w:rPr>
          <w:b/>
        </w:rPr>
      </w:pPr>
      <w:r w:rsidRPr="0044265F">
        <w:rPr>
          <w:b/>
        </w:rPr>
        <w:t>6. Key Uses in Other Verses (NKJV)</w:t>
      </w:r>
    </w:p>
    <w:p w14:paraId="217EDCC7" w14:textId="77777777" w:rsidR="0044265F" w:rsidRDefault="0044265F">
      <w:r>
        <w:t>• John 1:29: "The next day John saw Jesus coming toward him, and said, 'Behold! The Lamb of God who takes away the sin [hamartia] of the world!'"</w:t>
      </w:r>
    </w:p>
    <w:p w14:paraId="335E99A7" w14:textId="77777777" w:rsidR="0044265F" w:rsidRDefault="0044265F">
      <w:r>
        <w:t>• Romans 3:20: "Therefore by the deeds of the law no flesh will be justified in His sight, for by the law is the knowledge of sin [hamartia]."</w:t>
      </w:r>
    </w:p>
    <w:p w14:paraId="675890AF" w14:textId="77777777" w:rsidR="0044265F" w:rsidRDefault="0044265F">
      <w:r>
        <w:t>• Romans 6:23: "For the wages of sin [hamartia] is death, but the gift of God is eternal life in Christ Jesus our Lord."</w:t>
      </w:r>
    </w:p>
    <w:p w14:paraId="16C23D93" w14:textId="77777777" w:rsidR="0044265F" w:rsidRDefault="0044265F">
      <w:r>
        <w:t>• 2 Corinthians 5:21: "For He made Him who knew no sin [hamartia] to be sin [hamartia] for us, that we might become the righteousness of God in Him."</w:t>
      </w:r>
    </w:p>
    <w:p w14:paraId="67A53864" w14:textId="77777777" w:rsidR="0044265F" w:rsidRDefault="0044265F">
      <w:r>
        <w:t>• Hebrews 10:4: "For it is not possible that the blood of bulls and goats could take away sins [hamartia]."</w:t>
      </w:r>
    </w:p>
    <w:p w14:paraId="6D120944" w14:textId="77777777" w:rsidR="0044265F" w:rsidRDefault="0044265F">
      <w:r>
        <w:t>• 1 John 1:9: "If we confess our sins [hamartia], He is faithful and just to forgive us our sins [hamartia] and to cleanse us from all unrighteousness."</w:t>
      </w:r>
    </w:p>
    <w:p w14:paraId="0ABBA2CC" w14:textId="77777777" w:rsidR="0044265F" w:rsidRDefault="0044265F"/>
    <w:p w14:paraId="3A589465" w14:textId="77777777" w:rsidR="0044265F" w:rsidRPr="0044265F" w:rsidRDefault="0044265F">
      <w:pPr>
        <w:rPr>
          <w:b/>
        </w:rPr>
      </w:pPr>
      <w:r w:rsidRPr="0044265F">
        <w:rPr>
          <w:b/>
        </w:rPr>
        <w:t>7. Other Relevant Insights</w:t>
      </w:r>
    </w:p>
    <w:p w14:paraId="7822979D" w14:textId="77777777" w:rsidR="0044265F" w:rsidRDefault="0044265F">
      <w:r>
        <w:t>• Understanding hamartia exposes the fallacy of human-centered scales of morality. Society often grades sins on a curve, designating only extreme acts of violence or cruelty as truly "bad." But hamartia reveals that any deflection from God’s design—no matter how small or hidden—is a miss.</w:t>
      </w:r>
    </w:p>
    <w:p w14:paraId="1437AD10" w14:textId="77777777" w:rsidR="0044265F" w:rsidRDefault="0044265F">
      <w:r>
        <w:t>• This word shows why self-reformation can never save us. An archer who consistently shoots and misses the target cannot fix his problem by simply shooting more arrows; his technique, vision, or bow is fundamentally flawed. In the same way, the sinner cannot remedy hamartia by trying harder, because the inner orientation is broken. Salvation requires a brand-new nature, which is why Paul immediately transitions in Ephesians 2 to the work of God making us alive in Christ.</w:t>
      </w:r>
    </w:p>
    <w:p w14:paraId="3E600886" w14:textId="77777777" w:rsidR="0044265F" w:rsidRDefault="0044265F"/>
    <w:p w14:paraId="312998F2" w14:textId="77777777" w:rsidR="0044265F" w:rsidRPr="0044265F" w:rsidRDefault="0044265F">
      <w:pPr>
        <w:rPr>
          <w:b/>
        </w:rPr>
      </w:pPr>
      <w:r w:rsidRPr="0044265F">
        <w:rPr>
          <w:b/>
        </w:rPr>
        <w:t>8. References</w:t>
      </w:r>
    </w:p>
    <w:p w14:paraId="7C078C1A" w14:textId="77777777" w:rsidR="0044265F" w:rsidRDefault="0044265F">
      <w:r>
        <w:t>• A Greek-English Lexicon of the New Testament and Other Early Christian Literature (BDAG)</w:t>
      </w:r>
    </w:p>
    <w:p w14:paraId="7B7710FF" w14:textId="77777777" w:rsidR="0044265F" w:rsidRDefault="0044265F">
      <w:r>
        <w:t>• Theological Dictionary of the New Testament (TDNT)</w:t>
      </w:r>
    </w:p>
    <w:p w14:paraId="5CA188AA" w14:textId="77777777" w:rsidR="0044265F" w:rsidRDefault="0044265F">
      <w:r>
        <w:t>• Vine's Expository Dictionary of New Testament Words</w:t>
      </w:r>
    </w:p>
    <w:p w14:paraId="1D640555" w14:textId="77777777" w:rsidR="0044265F" w:rsidRDefault="0044265F">
      <w:r>
        <w:t>• Expository Dictionary of Bible Words by Stephen D. Renn</w:t>
      </w:r>
    </w:p>
    <w:p w14:paraId="63810B94" w14:textId="77777777" w:rsidR="0044265F" w:rsidRDefault="0044265F">
      <w:r>
        <w:t>• Word Pictures in the New Testament by A.T. Robertson</w:t>
      </w:r>
    </w:p>
    <w:p w14:paraId="40063EC9" w14:textId="46100632" w:rsidR="004C5552" w:rsidRDefault="0044265F">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265F"/>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209F0"/>
  <w15:chartTrackingRefBased/>
  <w15:docId w15:val="{E50275A3-4E0F-4E94-AA2E-0BFE04BD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2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2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65F"/>
    <w:rPr>
      <w:rFonts w:eastAsiaTheme="majorEastAsia" w:cstheme="majorBidi"/>
      <w:color w:val="272727" w:themeColor="text1" w:themeTint="D8"/>
    </w:rPr>
  </w:style>
  <w:style w:type="paragraph" w:styleId="Title">
    <w:name w:val="Title"/>
    <w:basedOn w:val="Normal"/>
    <w:next w:val="Normal"/>
    <w:link w:val="TitleChar"/>
    <w:uiPriority w:val="10"/>
    <w:qFormat/>
    <w:rsid w:val="00442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5F"/>
    <w:pPr>
      <w:spacing w:before="160"/>
      <w:jc w:val="center"/>
    </w:pPr>
    <w:rPr>
      <w:i/>
      <w:iCs/>
      <w:color w:val="404040" w:themeColor="text1" w:themeTint="BF"/>
    </w:rPr>
  </w:style>
  <w:style w:type="character" w:customStyle="1" w:styleId="QuoteChar">
    <w:name w:val="Quote Char"/>
    <w:basedOn w:val="DefaultParagraphFont"/>
    <w:link w:val="Quote"/>
    <w:uiPriority w:val="29"/>
    <w:rsid w:val="0044265F"/>
    <w:rPr>
      <w:i/>
      <w:iCs/>
      <w:color w:val="404040" w:themeColor="text1" w:themeTint="BF"/>
    </w:rPr>
  </w:style>
  <w:style w:type="paragraph" w:styleId="ListParagraph">
    <w:name w:val="List Paragraph"/>
    <w:basedOn w:val="Normal"/>
    <w:uiPriority w:val="34"/>
    <w:qFormat/>
    <w:rsid w:val="0044265F"/>
    <w:pPr>
      <w:ind w:left="720"/>
      <w:contextualSpacing/>
    </w:pPr>
  </w:style>
  <w:style w:type="character" w:styleId="IntenseEmphasis">
    <w:name w:val="Intense Emphasis"/>
    <w:basedOn w:val="DefaultParagraphFont"/>
    <w:uiPriority w:val="21"/>
    <w:qFormat/>
    <w:rsid w:val="0044265F"/>
    <w:rPr>
      <w:i/>
      <w:iCs/>
      <w:color w:val="2E74B5" w:themeColor="accent1" w:themeShade="BF"/>
    </w:rPr>
  </w:style>
  <w:style w:type="paragraph" w:styleId="IntenseQuote">
    <w:name w:val="Intense Quote"/>
    <w:basedOn w:val="Normal"/>
    <w:next w:val="Normal"/>
    <w:link w:val="IntenseQuoteChar"/>
    <w:uiPriority w:val="30"/>
    <w:qFormat/>
    <w:rsid w:val="004426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265F"/>
    <w:rPr>
      <w:i/>
      <w:iCs/>
      <w:color w:val="2E74B5" w:themeColor="accent1" w:themeShade="BF"/>
    </w:rPr>
  </w:style>
  <w:style w:type="character" w:styleId="IntenseReference">
    <w:name w:val="Intense Reference"/>
    <w:basedOn w:val="DefaultParagraphFont"/>
    <w:uiPriority w:val="32"/>
    <w:qFormat/>
    <w:rsid w:val="004426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1069</Words>
  <Characters>5563</Characters>
  <Application>Microsoft Office Word</Application>
  <DocSecurity>0</DocSecurity>
  <Lines>106</Lines>
  <Paragraphs>58</Paragraphs>
  <ScaleCrop>false</ScaleCrop>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