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2EEF8" w14:textId="77777777" w:rsidR="00CC69EB" w:rsidRPr="00CC69EB" w:rsidRDefault="00CC69EB">
      <w:pPr>
        <w:rPr>
          <w:b/>
        </w:rPr>
      </w:pPr>
      <w:r w:rsidRPr="00CC69EB">
        <w:rPr>
          <w:b/>
        </w:rPr>
        <w:t>UNCIRCUMCISION - ( akrobystia , Strong's G203 )</w:t>
      </w:r>
    </w:p>
    <w:p w14:paraId="67506DE2" w14:textId="77777777" w:rsidR="00CC69EB" w:rsidRDefault="00CC69EB">
      <w:r w:rsidRPr="00CC69EB">
        <w:rPr>
          <w:b/>
        </w:rPr>
        <w:t>Summary:</w:t>
      </w:r>
    </w:p>
    <w:p w14:paraId="0C6A662C" w14:textId="77777777" w:rsidR="00CC69EB" w:rsidRDefault="00CC69EB">
      <w:r>
        <w:t>The Greek noun akrobystia refers physically to the prepuce or the state of being uncircumcised. In the New Testament, it is frequently used figuratively or metonymically to designate the Gentiles—those outside of God's covenant community with Israel. In Ephesians 2:11, Paul uses it to describe the derogatory label ("the Uncircumcision") cast upon the Gentiles by Jewish people who prided themselves on their physical covenant sign ("the Circumcision"). This term highlights the deep-seated ethnic and spiritual alienation that existed between Jews and Gentiles prior to the reconciling work of Jesus Christ, which demolished this dividing wall.</w:t>
      </w:r>
    </w:p>
    <w:p w14:paraId="374E3C31" w14:textId="77777777" w:rsidR="00CC69EB" w:rsidRDefault="00CC69EB"/>
    <w:p w14:paraId="631892A5" w14:textId="77777777" w:rsidR="00CC69EB" w:rsidRDefault="00CC69EB">
      <w:r w:rsidRPr="00CC69EB">
        <w:rPr>
          <w:b/>
        </w:rPr>
        <w:t>Full Study:</w:t>
      </w:r>
    </w:p>
    <w:p w14:paraId="6F66A8E8" w14:textId="77777777" w:rsidR="00CC69EB" w:rsidRDefault="00CC69EB"/>
    <w:p w14:paraId="2AC95317" w14:textId="77777777" w:rsidR="00CC69EB" w:rsidRPr="00CC69EB" w:rsidRDefault="00CC69EB">
      <w:pPr>
        <w:rPr>
          <w:b/>
        </w:rPr>
      </w:pPr>
      <w:r w:rsidRPr="00CC69EB">
        <w:rPr>
          <w:b/>
        </w:rPr>
        <w:t>1. Word Picture / Background</w:t>
      </w:r>
    </w:p>
    <w:p w14:paraId="0D017B6B" w14:textId="77777777" w:rsidR="00CC69EB" w:rsidRDefault="00CC69EB">
      <w:r>
        <w:t>The Greek noun akrobystia is historically a compound of akros (extreme, tip, or outermost part) and a root likely related to bystis or buein (to cover or plug), pointing to the foreskin or prepuce. In Hellenistic and Roman cultures, physical circumcision was viewed with great disdain and mockingly criticized as a form of mutilation. Conversely, in Jewish thought, circumcision (peritome) was the sacred physical sign of God’s covenant with Abraham. As a result, akrobystia developed into a sharp socio-religious boundary marker. Rather than serving as a mere anatomical description, it represented the ultimate state of pagan uncleanliness and exclusion from the family of Yahweh.</w:t>
      </w:r>
    </w:p>
    <w:p w14:paraId="4AD2ADDC" w14:textId="77777777" w:rsidR="00CC69EB" w:rsidRDefault="00CC69EB"/>
    <w:p w14:paraId="22234198" w14:textId="77777777" w:rsidR="00CC69EB" w:rsidRPr="00CC69EB" w:rsidRDefault="00CC69EB">
      <w:pPr>
        <w:rPr>
          <w:b/>
        </w:rPr>
      </w:pPr>
      <w:r w:rsidRPr="00CC69EB">
        <w:rPr>
          <w:b/>
        </w:rPr>
        <w:t>2. Meaning / Lexical Definition</w:t>
      </w:r>
    </w:p>
    <w:p w14:paraId="11AED85C" w14:textId="77777777" w:rsidR="00CC69EB" w:rsidRDefault="00CC69EB">
      <w:r>
        <w:t>The term akrobystia has a literal and a figurative semantic range:</w:t>
      </w:r>
    </w:p>
    <w:p w14:paraId="0562A5C9" w14:textId="77777777" w:rsidR="00CC69EB" w:rsidRDefault="00CC69EB">
      <w:r>
        <w:t>• Literal meaning: The prepuce, or the physical state of being uncircumcised.</w:t>
      </w:r>
    </w:p>
    <w:p w14:paraId="7F6C21CE" w14:textId="77777777" w:rsidR="00CC69EB" w:rsidRDefault="00CC69EB">
      <w:r>
        <w:t>• Collective metonymy: The group of people characterized by being uncircumcised, namely the Gentiles.</w:t>
      </w:r>
    </w:p>
    <w:p w14:paraId="14BE7922" w14:textId="77777777" w:rsidR="00CC69EB" w:rsidRDefault="00CC69EB">
      <w:r>
        <w:t>• Spiritual sense: A condition of heart-rebellion, marking someone as spiritually distant from God's covenant, corresponding to the prophetic concept of having an "uncircumcised heart."</w:t>
      </w:r>
    </w:p>
    <w:p w14:paraId="4702FB87" w14:textId="77777777" w:rsidR="00CC69EB" w:rsidRDefault="00CC69EB"/>
    <w:p w14:paraId="1B496A53" w14:textId="77777777" w:rsidR="00CC69EB" w:rsidRPr="00CC69EB" w:rsidRDefault="00CC69EB">
      <w:pPr>
        <w:rPr>
          <w:b/>
        </w:rPr>
      </w:pPr>
      <w:r w:rsidRPr="00CC69EB">
        <w:rPr>
          <w:b/>
        </w:rPr>
        <w:t>3. Usage and Word Pictures</w:t>
      </w:r>
    </w:p>
    <w:p w14:paraId="28F86B4C" w14:textId="77777777" w:rsidR="00CC69EB" w:rsidRDefault="00CC69EB">
      <w:r>
        <w:t>New Testament writers, especially Paul, employ akrobystia to redefine covenantal and spiritual boundaries. It is frequently contrasted with peritome (circumcision). By using akrobystia as a collective noun for the Gentiles, the New Testament highlights the raw, pagan state of humanity. This usage paints a picture of spiritual distance and ceremonial disqualification. However, the New Testament simultaneously subverts this picture by demonstrating that physical circumcision or uncircumcision has no bearing on one's standing before God; the physical distinction is spiritualized and ultimately superseded by the work of Christ.</w:t>
      </w:r>
    </w:p>
    <w:p w14:paraId="725BA114" w14:textId="77777777" w:rsidR="00CC69EB" w:rsidRDefault="00CC69EB"/>
    <w:p w14:paraId="5AB72608" w14:textId="77777777" w:rsidR="00CC69EB" w:rsidRPr="00CC69EB" w:rsidRDefault="00CC69EB">
      <w:pPr>
        <w:rPr>
          <w:b/>
        </w:rPr>
      </w:pPr>
      <w:r w:rsidRPr="00CC69EB">
        <w:rPr>
          <w:b/>
        </w:rPr>
        <w:t>4. Theological Implications</w:t>
      </w:r>
    </w:p>
    <w:p w14:paraId="048BD41E" w14:textId="77777777" w:rsidR="00CC69EB" w:rsidRDefault="00CC69EB">
      <w:r>
        <w:t>Theologically, akrobystia represents the ultimate "outsider" status. Under the Mosaic Law, the uncircumcised were barred from participating in covenant life, including the Passover. However, Paul dramatically reshapes this theology in Romans 4:9-11 by noting that Abraham was justified by faith while he was still in uncircumcision (en akrobystia). This historical reality proves that covenant standing is granted through faith, not ritual. Consequently, the New Testament declares that in Christ, "neither circumcision nor uncircumcision avails anything, but a new creation" (Galatians 6:15).</w:t>
      </w:r>
    </w:p>
    <w:p w14:paraId="7897E116" w14:textId="77777777" w:rsidR="00CC69EB" w:rsidRDefault="00CC69EB"/>
    <w:p w14:paraId="07B0ADEE" w14:textId="77777777" w:rsidR="00CC69EB" w:rsidRPr="00CC69EB" w:rsidRDefault="00CC69EB">
      <w:pPr>
        <w:rPr>
          <w:b/>
        </w:rPr>
      </w:pPr>
      <w:r w:rsidRPr="00CC69EB">
        <w:rPr>
          <w:b/>
        </w:rPr>
        <w:t>5. Contextual Nuance in the Passage</w:t>
      </w:r>
    </w:p>
    <w:p w14:paraId="2B692836" w14:textId="77777777" w:rsidR="00CC69EB" w:rsidRDefault="00CC69EB">
      <w:r>
        <w:t>In Ephesians 2:11, Paul tells his readers to remember that they were once "Gentiles in the flesh, who are called Uncircumcision by what is called the Circumcision made in the flesh by hands." Paul is highlighting the deep ethnic and religious division of the ancient world. By using the passive "who are called," Paul notes that "Uncircumcision" was a derogatory epithet used by Jews to mock and exclude Gentiles. Yet, Paul immediately deflates Jewish pride by labeling the Circumcision as "made in the flesh by hands" (cheiropoietos). This phrase is highly significant; in the Greek Old Testament, cheiropoietos is consistently used to describe pagan idols. Paul thus implies that a Jewish person who relies purely on physical circumcision without spiritual reality is no closer to God than a pagan worshiper, and that both groups stood in need of the reconciliation that only Christ's work on the cross could accomplish.</w:t>
      </w:r>
    </w:p>
    <w:p w14:paraId="1CE05775" w14:textId="77777777" w:rsidR="00CC69EB" w:rsidRDefault="00CC69EB"/>
    <w:p w14:paraId="268BB5A7" w14:textId="77777777" w:rsidR="00CC69EB" w:rsidRPr="00CC69EB" w:rsidRDefault="00CC69EB">
      <w:pPr>
        <w:rPr>
          <w:b/>
        </w:rPr>
      </w:pPr>
      <w:r w:rsidRPr="00CC69EB">
        <w:rPr>
          <w:b/>
        </w:rPr>
        <w:t>6. Key Uses in Other Verses (NKJV)</w:t>
      </w:r>
    </w:p>
    <w:p w14:paraId="066438B8" w14:textId="77777777" w:rsidR="00CC69EB" w:rsidRDefault="00CC69EB">
      <w:r>
        <w:t>• Romans 2:25: "For circumcision is indeed profitable if you keep the law; but if you are a breaker of the law, your circumcision has become uncircumcision."</w:t>
      </w:r>
    </w:p>
    <w:p w14:paraId="77A6EC40" w14:textId="77777777" w:rsidR="00CC69EB" w:rsidRDefault="00CC69EB">
      <w:r>
        <w:t>• Romans 4:10: "How then was it accounted? While he was circumcised, or uncircumcised? Not while circumcised, but while in uncircumcision."</w:t>
      </w:r>
    </w:p>
    <w:p w14:paraId="3EBE04E8" w14:textId="77777777" w:rsidR="00CC69EB" w:rsidRDefault="00CC69EB">
      <w:r>
        <w:t>• Galatians 2:7: "But on the contrary, when they saw that the gospel for the uncircumcised was committed to me, as the gospel for the circumcised was to Peter..."</w:t>
      </w:r>
    </w:p>
    <w:p w14:paraId="154D3D0F" w14:textId="77777777" w:rsidR="00CC69EB" w:rsidRDefault="00CC69EB">
      <w:r>
        <w:t>• Colossians 3:11: "...where there is neither Greek nor Jew, circumcised nor uncircumcised, barbarian, Scythian, slave nor free, but Christ is all and in all."</w:t>
      </w:r>
    </w:p>
    <w:p w14:paraId="68DF3449" w14:textId="77777777" w:rsidR="00CC69EB" w:rsidRDefault="00CC69EB"/>
    <w:p w14:paraId="6C6C56E5" w14:textId="77777777" w:rsidR="00CC69EB" w:rsidRPr="00CC69EB" w:rsidRDefault="00CC69EB">
      <w:pPr>
        <w:rPr>
          <w:b/>
        </w:rPr>
      </w:pPr>
      <w:r w:rsidRPr="00CC69EB">
        <w:rPr>
          <w:b/>
        </w:rPr>
        <w:t>7. Other Relevant Insights</w:t>
      </w:r>
    </w:p>
    <w:p w14:paraId="707DE4F0" w14:textId="77777777" w:rsidR="00CC69EB" w:rsidRDefault="00CC69EB">
      <w:r>
        <w:t>In the Septuagint, akrobystia is used to translate the Hebrew word orlah. Throughout the Old Testament, physical circumcision was always intended to point to an internal reality. The prophets commanded Israel to "circumcise the foreskin (orlah) of your heart" (Deuteronomy 10:16; Jeremiah 4:4). When Paul addresses the Colossians, he explicitly links this Old Testament hope to Christ, stating that believers have been circumcised with a "circumcision made without hands... by the circumcision of Christ, buried with Him in baptism," having been forgiven of their sins and "the uncircumcision of [their] flesh" (Colossians 2:11-13).</w:t>
      </w:r>
    </w:p>
    <w:p w14:paraId="1C49404A" w14:textId="77777777" w:rsidR="00CC69EB" w:rsidRDefault="00CC69EB"/>
    <w:p w14:paraId="0891AE27" w14:textId="77777777" w:rsidR="00CC69EB" w:rsidRPr="00CC69EB" w:rsidRDefault="00CC69EB">
      <w:pPr>
        <w:rPr>
          <w:b/>
        </w:rPr>
      </w:pPr>
      <w:r w:rsidRPr="00CC69EB">
        <w:rPr>
          <w:b/>
        </w:rPr>
        <w:t>8. References</w:t>
      </w:r>
    </w:p>
    <w:p w14:paraId="4B8D2AC1" w14:textId="77777777" w:rsidR="00CC69EB" w:rsidRDefault="00CC69EB">
      <w:r>
        <w:t>• Bauer, Walter, William F. Arndt, F. Wilbur Gingrich, and Frederick W. Danker. A Greek-English Lexicon of the New Testament and Other Early Christian Literature.</w:t>
      </w:r>
    </w:p>
    <w:p w14:paraId="0A8B434D" w14:textId="77777777" w:rsidR="00CC69EB" w:rsidRDefault="00CC69EB">
      <w:r>
        <w:t>• Kittel, Gerhard, Gerhard Friedrich, and Geoffrey W. Bromiley. Theological Dictionary of the New Testament.</w:t>
      </w:r>
    </w:p>
    <w:p w14:paraId="2238D7E4" w14:textId="77777777" w:rsidR="00CC69EB" w:rsidRDefault="00CC69EB">
      <w:r>
        <w:t>• Vine, W.E. Vine's Expository Dictionary of New Testament Words.</w:t>
      </w:r>
    </w:p>
    <w:p w14:paraId="1D5CE751" w14:textId="31E89EFC" w:rsidR="004C5552" w:rsidRDefault="00CC69EB">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9E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C69EB"/>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EC2D3"/>
  <w15:chartTrackingRefBased/>
  <w15:docId w15:val="{F6261057-D498-4445-8458-74EE70C96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C69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9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9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9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C69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9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9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9EB"/>
    <w:rPr>
      <w:rFonts w:eastAsiaTheme="majorEastAsia" w:cstheme="majorBidi"/>
      <w:color w:val="272727" w:themeColor="text1" w:themeTint="D8"/>
    </w:rPr>
  </w:style>
  <w:style w:type="paragraph" w:styleId="Title">
    <w:name w:val="Title"/>
    <w:basedOn w:val="Normal"/>
    <w:next w:val="Normal"/>
    <w:link w:val="TitleChar"/>
    <w:uiPriority w:val="10"/>
    <w:qFormat/>
    <w:rsid w:val="00CC69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9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9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9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9EB"/>
    <w:pPr>
      <w:spacing w:before="160"/>
      <w:jc w:val="center"/>
    </w:pPr>
    <w:rPr>
      <w:i/>
      <w:iCs/>
      <w:color w:val="404040" w:themeColor="text1" w:themeTint="BF"/>
    </w:rPr>
  </w:style>
  <w:style w:type="character" w:customStyle="1" w:styleId="QuoteChar">
    <w:name w:val="Quote Char"/>
    <w:basedOn w:val="DefaultParagraphFont"/>
    <w:link w:val="Quote"/>
    <w:uiPriority w:val="29"/>
    <w:rsid w:val="00CC69EB"/>
    <w:rPr>
      <w:i/>
      <w:iCs/>
      <w:color w:val="404040" w:themeColor="text1" w:themeTint="BF"/>
    </w:rPr>
  </w:style>
  <w:style w:type="paragraph" w:styleId="ListParagraph">
    <w:name w:val="List Paragraph"/>
    <w:basedOn w:val="Normal"/>
    <w:uiPriority w:val="34"/>
    <w:qFormat/>
    <w:rsid w:val="00CC69EB"/>
    <w:pPr>
      <w:ind w:left="720"/>
      <w:contextualSpacing/>
    </w:pPr>
  </w:style>
  <w:style w:type="character" w:styleId="IntenseEmphasis">
    <w:name w:val="Intense Emphasis"/>
    <w:basedOn w:val="DefaultParagraphFont"/>
    <w:uiPriority w:val="21"/>
    <w:qFormat/>
    <w:rsid w:val="00CC69EB"/>
    <w:rPr>
      <w:i/>
      <w:iCs/>
      <w:color w:val="2E74B5" w:themeColor="accent1" w:themeShade="BF"/>
    </w:rPr>
  </w:style>
  <w:style w:type="paragraph" w:styleId="IntenseQuote">
    <w:name w:val="Intense Quote"/>
    <w:basedOn w:val="Normal"/>
    <w:next w:val="Normal"/>
    <w:link w:val="IntenseQuoteChar"/>
    <w:uiPriority w:val="30"/>
    <w:qFormat/>
    <w:rsid w:val="00CC69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C69EB"/>
    <w:rPr>
      <w:i/>
      <w:iCs/>
      <w:color w:val="2E74B5" w:themeColor="accent1" w:themeShade="BF"/>
    </w:rPr>
  </w:style>
  <w:style w:type="character" w:styleId="IntenseReference">
    <w:name w:val="Intense Reference"/>
    <w:basedOn w:val="DefaultParagraphFont"/>
    <w:uiPriority w:val="32"/>
    <w:qFormat/>
    <w:rsid w:val="00CC69E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948</Words>
  <Characters>4934</Characters>
  <Application>Microsoft Office Word</Application>
  <DocSecurity>0</DocSecurity>
  <Lines>94</Lines>
  <Paragraphs>51</Paragraphs>
  <ScaleCrop>false</ScaleCrop>
  <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2026-08-13T01:11:00Z</dcterms:created>
  <dcterms:modified xsi:type="dcterms:W3CDTF">2026-08-13T01:11:00Z</dcterms:modified>
</cp:coreProperties>
</file>