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A601" w14:textId="77777777" w:rsidR="00C33526" w:rsidRPr="00C33526" w:rsidRDefault="00C33526">
      <w:pPr>
        <w:rPr>
          <w:b/>
        </w:rPr>
      </w:pPr>
      <w:r w:rsidRPr="00C33526">
        <w:rPr>
          <w:b/>
        </w:rPr>
        <w:t>PROMISE - ( epaggelia , Strong's G1860 )</w:t>
      </w:r>
    </w:p>
    <w:p w14:paraId="4AE6010C" w14:textId="77777777" w:rsidR="00C33526" w:rsidRDefault="00C33526">
      <w:r w:rsidRPr="00C33526">
        <w:rPr>
          <w:b/>
        </w:rPr>
        <w:t>Summary:</w:t>
      </w:r>
    </w:p>
    <w:p w14:paraId="208045B3" w14:textId="77777777" w:rsidR="00C33526" w:rsidRDefault="00C33526">
      <w:r>
        <w:t>In Ephesians 2:12, the "covenants of promise" represent the solemn, binding pledges of God's redemptive favor, messianic hope, and eternal inheritance initiated with Abraham and continued through Israel. The Greek word epaggelia refers to a voluntary, unconditional pledge or declaration. For Gentiles, being "strangers" from these covenants meant living in spiritual bankruptcy, completely cut off from the assurance of God’s self-obligated grace. Through Christ, however, those who were once far off are brought near, sharing in the fullness of these promises.</w:t>
      </w:r>
    </w:p>
    <w:p w14:paraId="0E2E662E" w14:textId="77777777" w:rsidR="00C33526" w:rsidRDefault="00C33526"/>
    <w:p w14:paraId="55ACA60F" w14:textId="77777777" w:rsidR="00C33526" w:rsidRDefault="00C33526">
      <w:r w:rsidRPr="00C33526">
        <w:rPr>
          <w:b/>
        </w:rPr>
        <w:t>Full Study:</w:t>
      </w:r>
    </w:p>
    <w:p w14:paraId="44A539B1" w14:textId="77777777" w:rsidR="00C33526" w:rsidRDefault="00C33526"/>
    <w:p w14:paraId="3594B89A" w14:textId="77777777" w:rsidR="00C33526" w:rsidRPr="00C33526" w:rsidRDefault="00C33526">
      <w:pPr>
        <w:rPr>
          <w:b/>
        </w:rPr>
      </w:pPr>
      <w:r w:rsidRPr="00C33526">
        <w:rPr>
          <w:b/>
        </w:rPr>
        <w:t>1. Word Picture / Background</w:t>
      </w:r>
    </w:p>
    <w:p w14:paraId="730D9166" w14:textId="77777777" w:rsidR="00C33526" w:rsidRDefault="00C33526">
      <w:r>
        <w:t>The Greek word epaggelia is a compound word derived from epi (upon, intensive) and aggellō (to declare, bring tidings). Historically, in classical Greek and legal contexts, it meant an announcement, a public offer, or a solemn pledge. In secular Hellenistic usage, it was often used for official political promises, legal undertakings, or a voluntary offer to perform a public service. In the New Testament, the word undergoes a profound transformation. Rather than representing a reciprocal contract where two parties negotiate terms, epaggelia refers to a unilateral, unconditional declaration of God’s sovereign grace. God is the sole initiator, obligating Himself to fulfill what He has announced, requiring only faith from the recipient.</w:t>
      </w:r>
    </w:p>
    <w:p w14:paraId="2C15BFB2" w14:textId="77777777" w:rsidR="00C33526" w:rsidRDefault="00C33526"/>
    <w:p w14:paraId="00B27FD8" w14:textId="77777777" w:rsidR="00C33526" w:rsidRPr="00C33526" w:rsidRDefault="00C33526">
      <w:pPr>
        <w:rPr>
          <w:b/>
        </w:rPr>
      </w:pPr>
      <w:r w:rsidRPr="00C33526">
        <w:rPr>
          <w:b/>
        </w:rPr>
        <w:t>2. Meaning / Lexical Definition</w:t>
      </w:r>
    </w:p>
    <w:p w14:paraId="6518CE8B" w14:textId="77777777" w:rsidR="00C33526" w:rsidRDefault="00C33526">
      <w:r>
        <w:t>• Epaggelia functions primarily as a noun meaning a promise, pledge, or the thing promised. In the New Testament, it almost exclusively denotes the divine promises of God. It represents:</w:t>
      </w:r>
    </w:p>
    <w:p w14:paraId="5D1216DD" w14:textId="77777777" w:rsidR="00C33526" w:rsidRDefault="00C33526">
      <w:r>
        <w:t>• A solemn declaration of God’s sovereign intent to bestow blessings upon humanity.</w:t>
      </w:r>
    </w:p>
    <w:p w14:paraId="321C86B6" w14:textId="77777777" w:rsidR="00C33526" w:rsidRDefault="00C33526">
      <w:r>
        <w:t>• The content of the promise itself, specifically the messianic salvation, the gift of the Holy Spirit, and the eternal inheritance.</w:t>
      </w:r>
    </w:p>
    <w:p w14:paraId="4D6A506B" w14:textId="77777777" w:rsidR="00C33526" w:rsidRDefault="00C33526">
      <w:r>
        <w:t>• An unconditional guarantee backed by the character and truthfulness of God, differing from a human covenant that depends on mutual performance.</w:t>
      </w:r>
    </w:p>
    <w:p w14:paraId="3513F245" w14:textId="77777777" w:rsidR="00C33526" w:rsidRDefault="00C33526"/>
    <w:p w14:paraId="589ED87D" w14:textId="77777777" w:rsidR="00C33526" w:rsidRPr="00C33526" w:rsidRDefault="00C33526">
      <w:pPr>
        <w:rPr>
          <w:b/>
        </w:rPr>
      </w:pPr>
      <w:r w:rsidRPr="00C33526">
        <w:rPr>
          <w:b/>
        </w:rPr>
        <w:t>3. Usage and Word Pictures</w:t>
      </w:r>
    </w:p>
    <w:p w14:paraId="505BECE7" w14:textId="77777777" w:rsidR="00C33526" w:rsidRDefault="00C33526">
      <w:r>
        <w:t>The biblical concept of epaggelia stands in stark contrast to human legal promises. Human promises are often contingent, fragile, and subject to failure. God’s epaggelia carries the weight of His unchangeable character. In the Septuagint, the concept of God's promise is deeply tied to the oaths sworn to the patriarchs. The New Testament writers, especially Paul and the author of Hebrews, use epaggelia to underscore the absolute reliability of God. It is pictured as an anchor for the soul, a legal deed of an inheritance already secured, and a divine announcement of good news that cannot be nullified by human failure or the passage of time.</w:t>
      </w:r>
    </w:p>
    <w:p w14:paraId="0FEAB19E" w14:textId="77777777" w:rsidR="00C33526" w:rsidRDefault="00C33526"/>
    <w:p w14:paraId="32A82441" w14:textId="77777777" w:rsidR="00C33526" w:rsidRPr="00C33526" w:rsidRDefault="00C33526">
      <w:pPr>
        <w:rPr>
          <w:b/>
        </w:rPr>
      </w:pPr>
      <w:r w:rsidRPr="00C33526">
        <w:rPr>
          <w:b/>
        </w:rPr>
        <w:t>4. Theological Implications</w:t>
      </w:r>
    </w:p>
    <w:p w14:paraId="0CDD464A" w14:textId="77777777" w:rsidR="00C33526" w:rsidRDefault="00C33526">
      <w:r>
        <w:t>Theologically, epaggelia is the foundation of biblical hope.</w:t>
      </w:r>
    </w:p>
    <w:p w14:paraId="67401F8A" w14:textId="77777777" w:rsidR="00C33526" w:rsidRDefault="00C33526">
      <w:r>
        <w:t>• Unconditional Grace: God’s promises are not wages earned by human merit or law-keeping, but gifts received through faith. Paul contrasts the law (which demands performance) with the promise (which demands faith) in Galatians 3.</w:t>
      </w:r>
    </w:p>
    <w:p w14:paraId="65473286" w14:textId="77777777" w:rsidR="00C33526" w:rsidRDefault="00C33526">
      <w:r>
        <w:t>• Christological Fulfillment: Every divine promise finds its "Yes" and "Amen" in Jesus Christ (2 Corinthians 1:20). He is the ultimate realization of all that God pledged to the patriarchs.</w:t>
      </w:r>
    </w:p>
    <w:p w14:paraId="00FC2CE8" w14:textId="77777777" w:rsidR="00C33526" w:rsidRDefault="00C33526">
      <w:r>
        <w:t>• The Covenantal Framework: The "covenants of promise" are the historical vehicles through which God communicated His redemptive plan. They include the Abrahamic, Davidic, and New Covenants, all of which point forward to the ultimate redemption in Christ.</w:t>
      </w:r>
    </w:p>
    <w:p w14:paraId="4C3C5A48" w14:textId="77777777" w:rsidR="00C33526" w:rsidRDefault="00C33526"/>
    <w:p w14:paraId="03FB32E2" w14:textId="77777777" w:rsidR="00C33526" w:rsidRPr="00C33526" w:rsidRDefault="00C33526">
      <w:pPr>
        <w:rPr>
          <w:b/>
        </w:rPr>
      </w:pPr>
      <w:r w:rsidRPr="00C33526">
        <w:rPr>
          <w:b/>
        </w:rPr>
        <w:t>5. Contextual Nuance in the Passage</w:t>
      </w:r>
    </w:p>
    <w:p w14:paraId="2A58F004" w14:textId="77777777" w:rsidR="00C33526" w:rsidRDefault="00C33526">
      <w:r>
        <w:t>In Ephesians 2:12, Paul paints a bleak picture of the Gentiles' past spiritual condition. They were "strangers from the covenants of promise." The plural "covenants" refers to the successive renewals and administrations of God's sovereign covenant (with Abraham, Isaac, Jacob, David, and the prophetic anticipation of the New Covenant). The singular "promise" (tēs epaggelias) acts as the singular, unifying theme of all these covenants: God’s pledge of salvation and relationship through the Messiah. Without these covenants, Gentiles were spiritually bankrupt, wandering without a map, having no legal claim to God's ancestral pledges, "having no hope and without God in the world." Paul’s use of epaggelia here highlights the devastating reality of being excluded from God's declared favor, which makes the subsequent reconciliation through Christ's blood all the more glorious.</w:t>
      </w:r>
    </w:p>
    <w:p w14:paraId="64E39F01" w14:textId="77777777" w:rsidR="00C33526" w:rsidRDefault="00C33526"/>
    <w:p w14:paraId="45AB3CBA" w14:textId="77777777" w:rsidR="00C33526" w:rsidRPr="00C33526" w:rsidRDefault="00C33526">
      <w:pPr>
        <w:rPr>
          <w:b/>
        </w:rPr>
      </w:pPr>
      <w:r w:rsidRPr="00C33526">
        <w:rPr>
          <w:b/>
        </w:rPr>
        <w:t>6. Key Uses in Other Verses (NKJV)</w:t>
      </w:r>
    </w:p>
    <w:p w14:paraId="69A58196" w14:textId="77777777" w:rsidR="00C33526" w:rsidRDefault="00C33526">
      <w:r>
        <w:t>• Luke 24:49: "Behold, I send the Promise of My Father upon you; but tarry in the city of Jerusalem until you are endued with power from on high."</w:t>
      </w:r>
    </w:p>
    <w:p w14:paraId="4A6199D0" w14:textId="77777777" w:rsidR="00C33526" w:rsidRDefault="00C33526">
      <w:r>
        <w:t>• Acts 2:39: "For the promise is to you and to your children, and to all who are afar off, as many as the Lord our God will call."</w:t>
      </w:r>
    </w:p>
    <w:p w14:paraId="1FE10269" w14:textId="77777777" w:rsidR="00C33526" w:rsidRDefault="00C33526">
      <w:r>
        <w:t>• Romans 4:13: "For the promise that he would be the heir of the world was not to Abraham or to his seed through the law, but through the righteousness of faith."</w:t>
      </w:r>
    </w:p>
    <w:p w14:paraId="6B945463" w14:textId="77777777" w:rsidR="00C33526" w:rsidRDefault="00C33526">
      <w:r>
        <w:t>• Galatians 3:14: "...that the blessing of Abraham might come upon the Gentiles in Christ Jesus, that we might receive the promise of the Spirit through faith."</w:t>
      </w:r>
    </w:p>
    <w:p w14:paraId="0119A3CF" w14:textId="77777777" w:rsidR="00C33526" w:rsidRDefault="00C33526">
      <w:r>
        <w:t>• Hebrews 6:17: "Thus God, determining to show more abundantly to the heirs of promise the immutable of His counsel, confirmed it by an oath..."</w:t>
      </w:r>
    </w:p>
    <w:p w14:paraId="60D03A80" w14:textId="77777777" w:rsidR="00C33526" w:rsidRDefault="00C33526"/>
    <w:p w14:paraId="3C30A249" w14:textId="77777777" w:rsidR="00C33526" w:rsidRPr="00C33526" w:rsidRDefault="00C33526">
      <w:pPr>
        <w:rPr>
          <w:b/>
        </w:rPr>
      </w:pPr>
      <w:r w:rsidRPr="00C33526">
        <w:rPr>
          <w:b/>
        </w:rPr>
        <w:t>7. Other Relevant Insights</w:t>
      </w:r>
    </w:p>
    <w:p w14:paraId="11AF729A" w14:textId="77777777" w:rsidR="00C33526" w:rsidRDefault="00C33526">
      <w:r>
        <w:t>A critical pastoral insight lies in the contrast between the plural "covenants" and the singular "promise" in Ephesians 2:12. While God made several covenants throughout redemptive history (Abrahamic, Davidic, New), they all served one singular, ultimate "promise"—the redemption of humanity and the restoration of all things through Jesus Christ. The covenants were the historical progressive revelations of that one unchanging, divine pledge. For the believer today, this highlights the absolute unity of Scripture. It reassures us that God’s redemptive plan has never shifted; it has always been a singular promise of grace, secured by His oath and realized in His Son.</w:t>
      </w:r>
    </w:p>
    <w:p w14:paraId="3E2F124E" w14:textId="77777777" w:rsidR="00C33526" w:rsidRDefault="00C33526"/>
    <w:p w14:paraId="16A7EBD1" w14:textId="77777777" w:rsidR="00C33526" w:rsidRPr="00C33526" w:rsidRDefault="00C33526">
      <w:pPr>
        <w:rPr>
          <w:b/>
        </w:rPr>
      </w:pPr>
      <w:r w:rsidRPr="00C33526">
        <w:rPr>
          <w:b/>
        </w:rPr>
        <w:t>8. References</w:t>
      </w:r>
    </w:p>
    <w:p w14:paraId="1E84232C" w14:textId="77777777" w:rsidR="00C33526" w:rsidRDefault="00C33526">
      <w:r>
        <w:t>• BDAG, 352</w:t>
      </w:r>
    </w:p>
    <w:p w14:paraId="105E7439" w14:textId="77777777" w:rsidR="00C33526" w:rsidRDefault="00C33526">
      <w:r>
        <w:t>• Vine's Expository Dictionary of New Testament Words, 494</w:t>
      </w:r>
    </w:p>
    <w:p w14:paraId="3C9E21CC" w14:textId="77777777" w:rsidR="00C33526" w:rsidRDefault="00C33526">
      <w:r>
        <w:t>• Theological Dictionary of the New Testament (Little Kittel), 219-221</w:t>
      </w:r>
    </w:p>
    <w:p w14:paraId="5EFC9F5D" w14:textId="77777777" w:rsidR="00C33526" w:rsidRDefault="00C33526">
      <w:r>
        <w:t>• Blue Letter Bible (Lexical entry for Strong's G1860)</w:t>
      </w:r>
    </w:p>
    <w:p w14:paraId="2DF3FAA8" w14:textId="1C7AA9D9" w:rsidR="004C5552" w:rsidRDefault="00C33526">
      <w:r>
        <w:t>• Zodhiates' Complete Word Study Dictionary: New Testament, 615-616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352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9AD5"/>
  <w15:chartTrackingRefBased/>
  <w15:docId w15:val="{3D3ADF32-C230-483F-8583-EE15F7E09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3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3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26"/>
    <w:rPr>
      <w:rFonts w:eastAsiaTheme="majorEastAsia" w:cstheme="majorBidi"/>
      <w:color w:val="272727" w:themeColor="text1" w:themeTint="D8"/>
    </w:rPr>
  </w:style>
  <w:style w:type="paragraph" w:styleId="Title">
    <w:name w:val="Title"/>
    <w:basedOn w:val="Normal"/>
    <w:next w:val="Normal"/>
    <w:link w:val="TitleChar"/>
    <w:uiPriority w:val="10"/>
    <w:qFormat/>
    <w:rsid w:val="00C33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26"/>
    <w:pPr>
      <w:spacing w:before="160"/>
      <w:jc w:val="center"/>
    </w:pPr>
    <w:rPr>
      <w:i/>
      <w:iCs/>
      <w:color w:val="404040" w:themeColor="text1" w:themeTint="BF"/>
    </w:rPr>
  </w:style>
  <w:style w:type="character" w:customStyle="1" w:styleId="QuoteChar">
    <w:name w:val="Quote Char"/>
    <w:basedOn w:val="DefaultParagraphFont"/>
    <w:link w:val="Quote"/>
    <w:uiPriority w:val="29"/>
    <w:rsid w:val="00C33526"/>
    <w:rPr>
      <w:i/>
      <w:iCs/>
      <w:color w:val="404040" w:themeColor="text1" w:themeTint="BF"/>
    </w:rPr>
  </w:style>
  <w:style w:type="paragraph" w:styleId="ListParagraph">
    <w:name w:val="List Paragraph"/>
    <w:basedOn w:val="Normal"/>
    <w:uiPriority w:val="34"/>
    <w:qFormat/>
    <w:rsid w:val="00C33526"/>
    <w:pPr>
      <w:ind w:left="720"/>
      <w:contextualSpacing/>
    </w:pPr>
  </w:style>
  <w:style w:type="character" w:styleId="IntenseEmphasis">
    <w:name w:val="Intense Emphasis"/>
    <w:basedOn w:val="DefaultParagraphFont"/>
    <w:uiPriority w:val="21"/>
    <w:qFormat/>
    <w:rsid w:val="00C33526"/>
    <w:rPr>
      <w:i/>
      <w:iCs/>
      <w:color w:val="2E74B5" w:themeColor="accent1" w:themeShade="BF"/>
    </w:rPr>
  </w:style>
  <w:style w:type="paragraph" w:styleId="IntenseQuote">
    <w:name w:val="Intense Quote"/>
    <w:basedOn w:val="Normal"/>
    <w:next w:val="Normal"/>
    <w:link w:val="IntenseQuoteChar"/>
    <w:uiPriority w:val="30"/>
    <w:qFormat/>
    <w:rsid w:val="00C335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3526"/>
    <w:rPr>
      <w:i/>
      <w:iCs/>
      <w:color w:val="2E74B5" w:themeColor="accent1" w:themeShade="BF"/>
    </w:rPr>
  </w:style>
  <w:style w:type="character" w:styleId="IntenseReference">
    <w:name w:val="Intense Reference"/>
    <w:basedOn w:val="DefaultParagraphFont"/>
    <w:uiPriority w:val="32"/>
    <w:qFormat/>
    <w:rsid w:val="00C335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5122</Characters>
  <Application>Microsoft Office Word</Application>
  <DocSecurity>0</DocSecurity>
  <Lines>98</Lines>
  <Paragraphs>53</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