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E847" w14:textId="77777777" w:rsidR="000F6EC1" w:rsidRPr="000F6EC1" w:rsidRDefault="000F6EC1">
      <w:pPr>
        <w:rPr>
          <w:b/>
        </w:rPr>
      </w:pPr>
      <w:r w:rsidRPr="000F6EC1">
        <w:rPr>
          <w:b/>
        </w:rPr>
        <w:t>NEAR - ( engys , Strong's G1451 )</w:t>
      </w:r>
    </w:p>
    <w:p w14:paraId="30B1D90F" w14:textId="77777777" w:rsidR="000F6EC1" w:rsidRDefault="000F6EC1">
      <w:r w:rsidRPr="000F6EC1">
        <w:rPr>
          <w:b/>
        </w:rPr>
        <w:t>Summary:</w:t>
      </w:r>
    </w:p>
    <w:p w14:paraId="41C62885" w14:textId="77777777" w:rsidR="000F6EC1" w:rsidRDefault="000F6EC1">
      <w:r>
        <w:t>The Greek adverb engys denotes physical, temporal, or relational proximity. In Ephesians 2:13, it is used relationally to describe the dramatic change in the status of Gentile believers. Once spiritually alienated and "far off" from God and His covenant promises, they have been brought "near" into a close, intimate relationship with God and into covenant community with Jewish believers, accomplished entirely through the sacrificial death ("the blood") of Jesus Christ.</w:t>
      </w:r>
    </w:p>
    <w:p w14:paraId="1CAED5DC" w14:textId="77777777" w:rsidR="000F6EC1" w:rsidRDefault="000F6EC1"/>
    <w:p w14:paraId="47E01C9A" w14:textId="77777777" w:rsidR="000F6EC1" w:rsidRDefault="000F6EC1">
      <w:r w:rsidRPr="000F6EC1">
        <w:rPr>
          <w:b/>
        </w:rPr>
        <w:t>Full Study:</w:t>
      </w:r>
    </w:p>
    <w:p w14:paraId="15B1728E" w14:textId="77777777" w:rsidR="000F6EC1" w:rsidRDefault="000F6EC1"/>
    <w:p w14:paraId="19AFE248" w14:textId="77777777" w:rsidR="000F6EC1" w:rsidRPr="000F6EC1" w:rsidRDefault="000F6EC1">
      <w:pPr>
        <w:rPr>
          <w:b/>
        </w:rPr>
      </w:pPr>
      <w:r w:rsidRPr="000F6EC1">
        <w:rPr>
          <w:b/>
        </w:rPr>
        <w:t xml:space="preserve"> 1. Word Picture / Background</w:t>
      </w:r>
    </w:p>
    <w:p w14:paraId="3D31D054" w14:textId="77777777" w:rsidR="000F6EC1" w:rsidRDefault="000F6EC1">
      <w:r>
        <w:t>In classical Greek, engys referred to spatial closeness (being near a city, a person, or a boundary) or temporal closeness (an event drawing near). In the Greek translation of the Old Testament (the Septuagint), the concept of being "near" (Hebrew qarob) carried deep theological weight. Israel was designated as the nation "near" to God because of the covenant, the law, and the tabernacle where His presence dwelt. Conversely, the Gentile nations were considered "far off." This spatial imagery of the temple court architecture—where physical barriers separated the holy presence of God from the outer areas accessible only to Gentiles—powerfully undergirds Paul's metaphorical use of the word.</w:t>
      </w:r>
    </w:p>
    <w:p w14:paraId="39F293C5" w14:textId="77777777" w:rsidR="000F6EC1" w:rsidRDefault="000F6EC1"/>
    <w:p w14:paraId="22414D6F" w14:textId="77777777" w:rsidR="000F6EC1" w:rsidRPr="000F6EC1" w:rsidRDefault="000F6EC1">
      <w:pPr>
        <w:rPr>
          <w:b/>
        </w:rPr>
      </w:pPr>
      <w:r w:rsidRPr="000F6EC1">
        <w:rPr>
          <w:b/>
        </w:rPr>
        <w:t xml:space="preserve"> 2. Meaning / Lexical Definition</w:t>
      </w:r>
    </w:p>
    <w:p w14:paraId="60B1DC10" w14:textId="77777777" w:rsidR="000F6EC1" w:rsidRDefault="000F6EC1">
      <w:r>
        <w:t>The adverb engys expresses proximity in three primary dimensions:</w:t>
      </w:r>
    </w:p>
    <w:p w14:paraId="1235562E" w14:textId="77777777" w:rsidR="000F6EC1" w:rsidRDefault="000F6EC1">
      <w:r>
        <w:t>• Spatial/Geographical Proximity: Close by, near in distance or location.</w:t>
      </w:r>
    </w:p>
    <w:p w14:paraId="30405FB0" w14:textId="77777777" w:rsidR="000F6EC1" w:rsidRDefault="000F6EC1">
      <w:r>
        <w:t>• Temporal Proximity: Near in time, at hand, or imminent.</w:t>
      </w:r>
    </w:p>
    <w:p w14:paraId="7F00BCF1" w14:textId="77777777" w:rsidR="000F6EC1" w:rsidRDefault="000F6EC1">
      <w:r>
        <w:t>• Relational/Spiritual Proximity: Close in relationship, association, or access.</w:t>
      </w:r>
    </w:p>
    <w:p w14:paraId="4B2234B5" w14:textId="77777777" w:rsidR="000F6EC1" w:rsidRDefault="000F6EC1"/>
    <w:p w14:paraId="71D54247" w14:textId="77777777" w:rsidR="000F6EC1" w:rsidRDefault="000F6EC1">
      <w:r>
        <w:t>In Ephesians 2:13, the term is used in this third, relational sense. It marks a transition from a state of total estrangement to a state of intimate, covenantal access to God's presence.</w:t>
      </w:r>
    </w:p>
    <w:p w14:paraId="01323EE9" w14:textId="77777777" w:rsidR="000F6EC1" w:rsidRDefault="000F6EC1"/>
    <w:p w14:paraId="6A071ECF" w14:textId="77777777" w:rsidR="000F6EC1" w:rsidRPr="000F6EC1" w:rsidRDefault="000F6EC1">
      <w:pPr>
        <w:rPr>
          <w:b/>
        </w:rPr>
      </w:pPr>
      <w:r w:rsidRPr="000F6EC1">
        <w:rPr>
          <w:b/>
        </w:rPr>
        <w:t xml:space="preserve"> 3. Usage and Word Pictures</w:t>
      </w:r>
    </w:p>
    <w:p w14:paraId="27F66414" w14:textId="77777777" w:rsidR="000F6EC1" w:rsidRDefault="000F6EC1">
      <w:r>
        <w:t>In the ancient Near East, spatial distance was synonymous with relational distance. The structure of the Jewish temple physicalized this reality: a series of courts separated the Holy of Holies from the priests, Jewish men, Jewish women, and finally, the Court of the Gentiles. A physical wall of partition warned Gentiles that crossing into the inner courts meant death. By using engys, Paul paints a vivid word picture of these barriers being collapsed. Those who were formerly excluded and standing at the outermost periphery of the cosmos have been relocated to the very center of God’s presence.</w:t>
      </w:r>
    </w:p>
    <w:p w14:paraId="2CD5C78E" w14:textId="77777777" w:rsidR="000F6EC1" w:rsidRDefault="000F6EC1"/>
    <w:p w14:paraId="0364DA5E" w14:textId="77777777" w:rsidR="000F6EC1" w:rsidRPr="000F6EC1" w:rsidRDefault="000F6EC1">
      <w:pPr>
        <w:rPr>
          <w:b/>
        </w:rPr>
      </w:pPr>
      <w:r w:rsidRPr="000F6EC1">
        <w:rPr>
          <w:b/>
        </w:rPr>
        <w:t xml:space="preserve"> 4. Theological Implications</w:t>
      </w:r>
    </w:p>
    <w:p w14:paraId="31670B5A" w14:textId="77777777" w:rsidR="000F6EC1" w:rsidRDefault="000F6EC1">
      <w:r>
        <w:t>The theological significance of being brought "near" highlights several core truths:</w:t>
      </w:r>
    </w:p>
    <w:p w14:paraId="1C5C6D18" w14:textId="77777777" w:rsidR="000F6EC1" w:rsidRDefault="000F6EC1">
      <w:r>
        <w:t>• Reconciliation by Grace: Proximity to God is not achieved by human effort, moral improvement, or ceremonial striving. It is a state of being received by grace.</w:t>
      </w:r>
    </w:p>
    <w:p w14:paraId="32282544" w14:textId="77777777" w:rsidR="000F6EC1" w:rsidRDefault="000F6EC1">
      <w:r>
        <w:t>• The Blood of Christ: The mechanism of this relocation is the sacrificial death of Christ. The shedding of His blood satisfied the righteous demands of God's law, removing the barrier of sin that kept humanity at a distance.</w:t>
      </w:r>
    </w:p>
    <w:p w14:paraId="6DDE2194" w14:textId="77777777" w:rsidR="000F6EC1" w:rsidRDefault="000F6EC1">
      <w:r>
        <w:t>• Covenantal Inclusion: Gentiles are no longer spiritual outsiders. To be brought "near" means they now share the same spiritual inheritance, citizenship, and direct access to the Father as Jewish believers.</w:t>
      </w:r>
    </w:p>
    <w:p w14:paraId="102740F3" w14:textId="77777777" w:rsidR="000F6EC1" w:rsidRDefault="000F6EC1"/>
    <w:p w14:paraId="2DF09757" w14:textId="77777777" w:rsidR="000F6EC1" w:rsidRPr="000F6EC1" w:rsidRDefault="000F6EC1">
      <w:pPr>
        <w:rPr>
          <w:b/>
        </w:rPr>
      </w:pPr>
      <w:r w:rsidRPr="000F6EC1">
        <w:rPr>
          <w:b/>
        </w:rPr>
        <w:t xml:space="preserve"> 5. Contextual Nuance in the Passage</w:t>
      </w:r>
    </w:p>
    <w:p w14:paraId="5A901FA8" w14:textId="77777777" w:rsidR="000F6EC1" w:rsidRDefault="000F6EC1">
      <w:r>
        <w:t>In Ephesians 2:11-13, Paul contrasts the past condition of the Gentiles with their new reality. Previously, they were "without Christ," "aliens," "strangers," "having no hope," and "without God." This hopeless state is summarized by the phrase "far off" (makran). The word engys stands in sharp, triumphant contrast to this former state. This change is not gradual but instantaneous, achieved the moment a believer is united with Christ ("in Christ Jesus"). The passage emphasizes that believers do not just draw near by their own devotion; rather, they "have been brought near" (a passive verb indicating God is the active agent of this change).</w:t>
      </w:r>
    </w:p>
    <w:p w14:paraId="43EFF384" w14:textId="77777777" w:rsidR="000F6EC1" w:rsidRDefault="000F6EC1"/>
    <w:p w14:paraId="16A4BD59" w14:textId="77777777" w:rsidR="000F6EC1" w:rsidRPr="000F6EC1" w:rsidRDefault="000F6EC1">
      <w:pPr>
        <w:rPr>
          <w:b/>
        </w:rPr>
      </w:pPr>
      <w:r w:rsidRPr="000F6EC1">
        <w:rPr>
          <w:b/>
        </w:rPr>
        <w:t xml:space="preserve"> 6. Key Uses in Other Verses (NKJV)</w:t>
      </w:r>
    </w:p>
    <w:p w14:paraId="094D662B" w14:textId="77777777" w:rsidR="000F6EC1" w:rsidRDefault="000F6EC1">
      <w:r>
        <w:t>• Philippians 4:5 - "Let your gentleness be known to all men. The Lord is at hand." (Relational presence or temporal imminence).</w:t>
      </w:r>
    </w:p>
    <w:p w14:paraId="79A6F448" w14:textId="77777777" w:rsidR="000F6EC1" w:rsidRDefault="000F6EC1">
      <w:r>
        <w:t>• Matthew 24:32 - "Now learn this parable from the fig tree: When its branch has already become tender and puts forth leaves, you know that summer is near." (Temporal proximity).</w:t>
      </w:r>
    </w:p>
    <w:p w14:paraId="4B53C3FF" w14:textId="77777777" w:rsidR="000F6EC1" w:rsidRDefault="000F6EC1">
      <w:r>
        <w:t>• John 11:55 - "And the Passover of the Jews was near, and many went from the country up to Jerusalem..." (Temporal proximity).</w:t>
      </w:r>
    </w:p>
    <w:p w14:paraId="42EA0FB5" w14:textId="77777777" w:rsidR="000F6EC1" w:rsidRDefault="000F6EC1">
      <w:r>
        <w:t>• Romans 10:8 - "But what does it say? 'The word is near you, in your mouth and in your heart' (that is, the word of faith which we preach):" (Spiritual accessibility).</w:t>
      </w:r>
    </w:p>
    <w:p w14:paraId="71663EA5" w14:textId="77777777" w:rsidR="000F6EC1" w:rsidRDefault="000F6EC1"/>
    <w:p w14:paraId="55A0FD85" w14:textId="77777777" w:rsidR="000F6EC1" w:rsidRPr="000F6EC1" w:rsidRDefault="000F6EC1">
      <w:pPr>
        <w:rPr>
          <w:b/>
        </w:rPr>
      </w:pPr>
      <w:r w:rsidRPr="000F6EC1">
        <w:rPr>
          <w:b/>
        </w:rPr>
        <w:t xml:space="preserve"> 7. Other Relevant Insights</w:t>
      </w:r>
    </w:p>
    <w:p w14:paraId="4F8E5438" w14:textId="77777777" w:rsidR="000F6EC1" w:rsidRDefault="000F6EC1">
      <w:r>
        <w:t>While the writer of Hebrews frequently exhorts believers to active, ongoing action—urging them to "draw near" (using the related verb eggizo) to the throne of grace—Paul’s use of the adverb engys in Ephesians highlights an accomplished positional status. In Christ, the distance has already been permanently closed. The believer's primary calling is to live in the reality of a proximity that has already been secured.</w:t>
      </w:r>
    </w:p>
    <w:p w14:paraId="51C8BF77" w14:textId="77777777" w:rsidR="000F6EC1" w:rsidRDefault="000F6EC1"/>
    <w:p w14:paraId="73902303" w14:textId="77777777" w:rsidR="000F6EC1" w:rsidRPr="000F6EC1" w:rsidRDefault="000F6EC1">
      <w:pPr>
        <w:rPr>
          <w:b/>
        </w:rPr>
      </w:pPr>
      <w:r w:rsidRPr="000F6EC1">
        <w:rPr>
          <w:b/>
        </w:rPr>
        <w:t xml:space="preserve"> 8. References</w:t>
      </w:r>
    </w:p>
    <w:p w14:paraId="31B049C0" w14:textId="77777777" w:rsidR="000F6EC1" w:rsidRDefault="000F6EC1">
      <w:r>
        <w:t>• BDAG (Greek-English Lexicon of the New Testament and Other Early Christian Literature)</w:t>
      </w:r>
    </w:p>
    <w:p w14:paraId="48107C2E" w14:textId="77777777" w:rsidR="000F6EC1" w:rsidRDefault="000F6EC1">
      <w:r>
        <w:t>• Theological Dictionary of the New Testament (TDNT)</w:t>
      </w:r>
    </w:p>
    <w:p w14:paraId="2643FAC6" w14:textId="77777777" w:rsidR="000F6EC1" w:rsidRDefault="000F6EC1">
      <w:r>
        <w:t>• Vine's Expository Dictionary of New Testament Words</w:t>
      </w:r>
    </w:p>
    <w:p w14:paraId="527A5759" w14:textId="77777777" w:rsidR="000F6EC1" w:rsidRDefault="000F6EC1">
      <w:r>
        <w:t>• Thayer's Greek Lexicon</w:t>
      </w:r>
    </w:p>
    <w:p w14:paraId="252296E8" w14:textId="3A75D0A4" w:rsidR="004C5552" w:rsidRDefault="000F6EC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C1"/>
    <w:rsid w:val="00017747"/>
    <w:rsid w:val="00023A4A"/>
    <w:rsid w:val="0006763F"/>
    <w:rsid w:val="000C53AC"/>
    <w:rsid w:val="000F6EC1"/>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799B"/>
  <w15:chartTrackingRefBased/>
  <w15:docId w15:val="{5492F417-9995-4925-B6A5-3A5651C5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6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EC1"/>
    <w:rPr>
      <w:rFonts w:eastAsiaTheme="majorEastAsia" w:cstheme="majorBidi"/>
      <w:color w:val="272727" w:themeColor="text1" w:themeTint="D8"/>
    </w:rPr>
  </w:style>
  <w:style w:type="paragraph" w:styleId="Title">
    <w:name w:val="Title"/>
    <w:basedOn w:val="Normal"/>
    <w:next w:val="Normal"/>
    <w:link w:val="TitleChar"/>
    <w:uiPriority w:val="10"/>
    <w:qFormat/>
    <w:rsid w:val="000F6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EC1"/>
    <w:pPr>
      <w:spacing w:before="160"/>
      <w:jc w:val="center"/>
    </w:pPr>
    <w:rPr>
      <w:i/>
      <w:iCs/>
      <w:color w:val="404040" w:themeColor="text1" w:themeTint="BF"/>
    </w:rPr>
  </w:style>
  <w:style w:type="character" w:customStyle="1" w:styleId="QuoteChar">
    <w:name w:val="Quote Char"/>
    <w:basedOn w:val="DefaultParagraphFont"/>
    <w:link w:val="Quote"/>
    <w:uiPriority w:val="29"/>
    <w:rsid w:val="000F6EC1"/>
    <w:rPr>
      <w:i/>
      <w:iCs/>
      <w:color w:val="404040" w:themeColor="text1" w:themeTint="BF"/>
    </w:rPr>
  </w:style>
  <w:style w:type="paragraph" w:styleId="ListParagraph">
    <w:name w:val="List Paragraph"/>
    <w:basedOn w:val="Normal"/>
    <w:uiPriority w:val="34"/>
    <w:qFormat/>
    <w:rsid w:val="000F6EC1"/>
    <w:pPr>
      <w:ind w:left="720"/>
      <w:contextualSpacing/>
    </w:pPr>
  </w:style>
  <w:style w:type="character" w:styleId="IntenseEmphasis">
    <w:name w:val="Intense Emphasis"/>
    <w:basedOn w:val="DefaultParagraphFont"/>
    <w:uiPriority w:val="21"/>
    <w:qFormat/>
    <w:rsid w:val="000F6EC1"/>
    <w:rPr>
      <w:i/>
      <w:iCs/>
      <w:color w:val="2E74B5" w:themeColor="accent1" w:themeShade="BF"/>
    </w:rPr>
  </w:style>
  <w:style w:type="paragraph" w:styleId="IntenseQuote">
    <w:name w:val="Intense Quote"/>
    <w:basedOn w:val="Normal"/>
    <w:next w:val="Normal"/>
    <w:link w:val="IntenseQuoteChar"/>
    <w:uiPriority w:val="30"/>
    <w:qFormat/>
    <w:rsid w:val="000F6E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6EC1"/>
    <w:rPr>
      <w:i/>
      <w:iCs/>
      <w:color w:val="2E74B5" w:themeColor="accent1" w:themeShade="BF"/>
    </w:rPr>
  </w:style>
  <w:style w:type="character" w:styleId="IntenseReference">
    <w:name w:val="Intense Reference"/>
    <w:basedOn w:val="DefaultParagraphFont"/>
    <w:uiPriority w:val="32"/>
    <w:qFormat/>
    <w:rsid w:val="000F6E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4304</Characters>
  <Application>Microsoft Office Word</Application>
  <DocSecurity>0</DocSecurity>
  <Lines>82</Lines>
  <Paragraphs>45</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