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42D63" w14:textId="77777777" w:rsidR="000235AA" w:rsidRPr="000235AA" w:rsidRDefault="000235AA">
      <w:pPr>
        <w:rPr>
          <w:b/>
        </w:rPr>
      </w:pPr>
      <w:r w:rsidRPr="000235AA">
        <w:rPr>
          <w:b/>
        </w:rPr>
        <w:t>FAR - ( makran , Strong's G3112 )</w:t>
      </w:r>
    </w:p>
    <w:p w14:paraId="446F0EAE" w14:textId="77777777" w:rsidR="000235AA" w:rsidRDefault="000235AA">
      <w:r w:rsidRPr="000235AA">
        <w:rPr>
          <w:b/>
        </w:rPr>
        <w:t>Summary:</w:t>
      </w:r>
    </w:p>
    <w:p w14:paraId="6951409A" w14:textId="77777777" w:rsidR="000235AA" w:rsidRDefault="000235AA">
      <w:r>
        <w:t>The Greek adverb makran denotes a great distance, whether physical, temporal, or metaphorical. In the New Testament, it frequently describes a state of spiritual estrangement, separation, or alienation from God. In Ephesians 2:13, it specifically characterizes the historical condition of the Gentiles who were excluded from the citizenship of Israel, strangers to the covenants of promise, and far removed from the presence and favor of God, but who have now been brought near through the sacrificial death of Jesus Christ.</w:t>
      </w:r>
    </w:p>
    <w:p w14:paraId="3E95CE76" w14:textId="77777777" w:rsidR="000235AA" w:rsidRDefault="000235AA"/>
    <w:p w14:paraId="6AEDA564" w14:textId="77777777" w:rsidR="000235AA" w:rsidRDefault="000235AA">
      <w:r w:rsidRPr="000235AA">
        <w:rPr>
          <w:b/>
        </w:rPr>
        <w:t>Full Study:</w:t>
      </w:r>
    </w:p>
    <w:p w14:paraId="1BBFA750" w14:textId="77777777" w:rsidR="000235AA" w:rsidRDefault="000235AA"/>
    <w:p w14:paraId="022EBE92" w14:textId="77777777" w:rsidR="000235AA" w:rsidRPr="000235AA" w:rsidRDefault="000235AA">
      <w:pPr>
        <w:rPr>
          <w:b/>
        </w:rPr>
      </w:pPr>
      <w:r w:rsidRPr="000235AA">
        <w:rPr>
          <w:b/>
        </w:rPr>
        <w:t xml:space="preserve"> 1. Word Picture / Background</w:t>
      </w:r>
    </w:p>
    <w:p w14:paraId="4D820029" w14:textId="77777777" w:rsidR="000235AA" w:rsidRDefault="000235AA">
      <w:r>
        <w:t>The adverb makran is the feminine accusative singular form of the adjective makros (meaning long, distant, or spacious), used adverbially with a feminine noun like hodos ("way" or "distance") historically implied. It evokes the image of a long, weary road, or a vast, impassable gulf separating two points. In the ancient world, being "far" from home or one's native land carried connotations of vulnerability, exile, lack of legal protection, and alienation from community. It represents a distance so great that it cannot be traversed by human effort or initiative alone.</w:t>
      </w:r>
    </w:p>
    <w:p w14:paraId="1A3C684C" w14:textId="77777777" w:rsidR="000235AA" w:rsidRDefault="000235AA"/>
    <w:p w14:paraId="507020AA" w14:textId="77777777" w:rsidR="000235AA" w:rsidRPr="000235AA" w:rsidRDefault="000235AA">
      <w:pPr>
        <w:rPr>
          <w:b/>
        </w:rPr>
      </w:pPr>
      <w:r w:rsidRPr="000235AA">
        <w:rPr>
          <w:b/>
        </w:rPr>
        <w:t xml:space="preserve"> 2. Meaning / Lexical Definition</w:t>
      </w:r>
    </w:p>
    <w:p w14:paraId="445549A9" w14:textId="77777777" w:rsidR="000235AA" w:rsidRDefault="000235AA">
      <w:r>
        <w:t xml:space="preserve">The adverb makran indicates spatial distance and is translated as "far," "far away," "afar off," or "at a distance." </w:t>
      </w:r>
    </w:p>
    <w:p w14:paraId="356C9144" w14:textId="77777777" w:rsidR="000235AA" w:rsidRDefault="000235AA">
      <w:r>
        <w:t>• It describes literal physical distance, denoting a place or object located far from a reference point.</w:t>
      </w:r>
    </w:p>
    <w:p w14:paraId="4B2829C9" w14:textId="77777777" w:rsidR="000235AA" w:rsidRDefault="000235AA">
      <w:r>
        <w:t>• It describes figurative or metaphorical distance, particularly spiritual estrangement, ethical divergence, or covenantal exclusion.</w:t>
      </w:r>
    </w:p>
    <w:p w14:paraId="72FE0679" w14:textId="77777777" w:rsidR="000235AA" w:rsidRDefault="000235AA">
      <w:r>
        <w:t>• In Jewish thought and Hellenistic literature, it was a technical term used to describe those who lived outside the covenant community of Israel—namely, the Gentiles who did not possess the Law or the covenants.</w:t>
      </w:r>
    </w:p>
    <w:p w14:paraId="627D0492" w14:textId="77777777" w:rsidR="000235AA" w:rsidRDefault="000235AA"/>
    <w:p w14:paraId="3D1C4189" w14:textId="77777777" w:rsidR="000235AA" w:rsidRPr="000235AA" w:rsidRDefault="000235AA">
      <w:pPr>
        <w:rPr>
          <w:b/>
        </w:rPr>
      </w:pPr>
      <w:r w:rsidRPr="000235AA">
        <w:rPr>
          <w:b/>
        </w:rPr>
        <w:t xml:space="preserve"> 3. Usage and Word Pictures</w:t>
      </w:r>
    </w:p>
    <w:p w14:paraId="41D92CB4" w14:textId="77777777" w:rsidR="000235AA" w:rsidRDefault="000235AA">
      <w:r>
        <w:t>The New Testament employs makran to paint vivid pictures of physical and spiritual separation:</w:t>
      </w:r>
    </w:p>
    <w:p w14:paraId="2DD5CFBB" w14:textId="77777777" w:rsidR="000235AA" w:rsidRDefault="000235AA">
      <w:r>
        <w:t>• In the parable of the prodigal son, the father spots his repentant son while he is still "a great way off" (makran), highlighting the father's eager, watchful grace that spans the distance of rebellion (Luke 15:20).</w:t>
      </w:r>
    </w:p>
    <w:p w14:paraId="23451C84" w14:textId="77777777" w:rsidR="000235AA" w:rsidRDefault="000235AA">
      <w:r>
        <w:t>• On the day of Pentecost, Peter declares that the promise of the Holy Spirit is for those who are "afar off" (makran), using the spatial term to refer to future generations and the Gentile world who were spiritually distant from the historic covenant line (Acts 2:39).</w:t>
      </w:r>
    </w:p>
    <w:p w14:paraId="29F25795" w14:textId="77777777" w:rsidR="000235AA" w:rsidRDefault="000235AA">
      <w:r>
        <w:t>• In the physical realm, it describes the disciples' boat being "far from land" in the midst of a storm, highlighting their isolation and helplessness (Matthew 14:24).</w:t>
      </w:r>
    </w:p>
    <w:p w14:paraId="70F7F179" w14:textId="77777777" w:rsidR="000235AA" w:rsidRDefault="000235AA"/>
    <w:p w14:paraId="1F6FB307" w14:textId="77777777" w:rsidR="000235AA" w:rsidRPr="000235AA" w:rsidRDefault="000235AA">
      <w:pPr>
        <w:rPr>
          <w:b/>
        </w:rPr>
      </w:pPr>
      <w:r w:rsidRPr="000235AA">
        <w:rPr>
          <w:b/>
        </w:rPr>
        <w:t xml:space="preserve"> 4. Theological Implications</w:t>
      </w:r>
    </w:p>
    <w:p w14:paraId="2F8BB847" w14:textId="77777777" w:rsidR="000235AA" w:rsidRDefault="000235AA">
      <w:r>
        <w:t xml:space="preserve">The theological weight of makran lies in its exposure of the human condition apart from divine intervention. </w:t>
      </w:r>
    </w:p>
    <w:p w14:paraId="45B85C19" w14:textId="77777777" w:rsidR="000235AA" w:rsidRDefault="000235AA">
      <w:r>
        <w:t>• The Reality of Alienation: The distance represented by makran is not a minor gap that human moral improvement or philosophical inquiry can bridge. It is a vast, hostile chasm caused by sin and covenantal exclusion.</w:t>
      </w:r>
    </w:p>
    <w:p w14:paraId="783F2E48" w14:textId="77777777" w:rsidR="000235AA" w:rsidRDefault="000235AA">
      <w:r>
        <w:t>• The Direction of Reconciliation: The "far off" do not close the distance by walking back to God on their own strength. Reconciliation is initiated entirely by God.</w:t>
      </w:r>
    </w:p>
    <w:p w14:paraId="48EDE47A" w14:textId="77777777" w:rsidR="000235AA" w:rsidRDefault="000235AA">
      <w:r>
        <w:t>• The Means of Reconciliation: The chasm is bridged exclusively "by the blood of Christ." The sacrificial, substitutionary death of Jesus satisfies the legal demands of God's justice, breaks down the dividing wall of hostility, and brings the spiritually alienated into intimate union and fellowship with God.</w:t>
      </w:r>
    </w:p>
    <w:p w14:paraId="16228234" w14:textId="77777777" w:rsidR="000235AA" w:rsidRDefault="000235AA"/>
    <w:p w14:paraId="598B8F31" w14:textId="77777777" w:rsidR="000235AA" w:rsidRPr="000235AA" w:rsidRDefault="000235AA">
      <w:pPr>
        <w:rPr>
          <w:b/>
        </w:rPr>
      </w:pPr>
      <w:r w:rsidRPr="000235AA">
        <w:rPr>
          <w:b/>
        </w:rPr>
        <w:t xml:space="preserve"> 5. Contextual Nuance in the Passage</w:t>
      </w:r>
    </w:p>
    <w:p w14:paraId="334DF82F" w14:textId="77777777" w:rsidR="000235AA" w:rsidRDefault="000235AA">
      <w:r>
        <w:t xml:space="preserve">In Ephesians 2:13, Paul contrasts the past and present reality of Gentile believers. Prior to salvation, they were "without Christ, being aliens from the commonwealth of Israel and strangers from the covenants of promise, having no hope and without God in the world" (Ephesians 2:12). Paul summarizes this bleak state of utter spiritual poverty with the term "far off" (makran). </w:t>
      </w:r>
    </w:p>
    <w:p w14:paraId="43C5835F" w14:textId="77777777" w:rsidR="000235AA" w:rsidRDefault="000235AA"/>
    <w:p w14:paraId="0022209C" w14:textId="77777777" w:rsidR="000235AA" w:rsidRDefault="000235AA">
      <w:r>
        <w:t>The contrast in verse 13 is sharp: "you who once were far off (makran) have been brought near (engys)." This is not a geographical relocation but a positional and relational transformation. By being joined to "Christ Jesus," the Gentiles are no longer outsiders looking in; they are brought into the very family and sanctuary of God.</w:t>
      </w:r>
    </w:p>
    <w:p w14:paraId="00B8CEA7" w14:textId="77777777" w:rsidR="000235AA" w:rsidRDefault="000235AA"/>
    <w:p w14:paraId="43117E72" w14:textId="77777777" w:rsidR="000235AA" w:rsidRPr="000235AA" w:rsidRDefault="000235AA">
      <w:pPr>
        <w:rPr>
          <w:b/>
        </w:rPr>
      </w:pPr>
      <w:r w:rsidRPr="000235AA">
        <w:rPr>
          <w:b/>
        </w:rPr>
        <w:t xml:space="preserve"> 6. Key Uses in Other Verses (NKJV)</w:t>
      </w:r>
    </w:p>
    <w:p w14:paraId="795DC55D" w14:textId="77777777" w:rsidR="000235AA" w:rsidRDefault="000235AA">
      <w:r>
        <w:t>• Matthew 8:30: "Now a good way off from them there was a herd of many swine feeding."</w:t>
      </w:r>
    </w:p>
    <w:p w14:paraId="4AFE0E5C" w14:textId="77777777" w:rsidR="000235AA" w:rsidRDefault="000235AA">
      <w:r>
        <w:t>• Luke 15:20: "And he arose and came to his father. But when he was still a great way off, his father saw him and had compassion..."</w:t>
      </w:r>
    </w:p>
    <w:p w14:paraId="4BA29290" w14:textId="77777777" w:rsidR="000235AA" w:rsidRDefault="000235AA">
      <w:r>
        <w:t>• Acts 2:39: "For the promise is to you and to your children, and to all who are afar off, as many as the Lord our God will call."</w:t>
      </w:r>
    </w:p>
    <w:p w14:paraId="7E946AF7" w14:textId="77777777" w:rsidR="000235AA" w:rsidRDefault="000235AA">
      <w:r>
        <w:t>• Acts 22:21: "Then He said to me, 'Depart, for I will send you far away to the Gentiles.'"</w:t>
      </w:r>
    </w:p>
    <w:p w14:paraId="74156DE1" w14:textId="77777777" w:rsidR="000235AA" w:rsidRDefault="000235AA"/>
    <w:p w14:paraId="306BC43B" w14:textId="77777777" w:rsidR="000235AA" w:rsidRPr="000235AA" w:rsidRDefault="000235AA">
      <w:pPr>
        <w:rPr>
          <w:b/>
        </w:rPr>
      </w:pPr>
      <w:r w:rsidRPr="000235AA">
        <w:rPr>
          <w:b/>
        </w:rPr>
        <w:t xml:space="preserve"> 7. Other Relevant Insights</w:t>
      </w:r>
    </w:p>
    <w:p w14:paraId="63DC62CC" w14:textId="77777777" w:rsidR="000235AA" w:rsidRDefault="000235AA">
      <w:r>
        <w:t>Paul’s use of "far off" (makran) and "near" (engys) in Ephesians 2:13 and 2:17 is a direct allusion to the language of Isaiah 57:19: "Peace, peace to him who is far off and to him who is near." In the Old Testament, the "far off" referred to the Jewish exiles scattered among the nations. Paul, under the inspiration of the Holy Spirit, expands this prophetic promise to include the Gentiles. Christ’s work on the cross achieves a cosmic peace, reconciling both Jew (those "near" to the covenant) and Gentile (those "far off" from the covenant) into "one new man" in the church.</w:t>
      </w:r>
    </w:p>
    <w:p w14:paraId="27DCDA33" w14:textId="77777777" w:rsidR="000235AA" w:rsidRDefault="000235AA"/>
    <w:p w14:paraId="78389EBF" w14:textId="77777777" w:rsidR="000235AA" w:rsidRPr="000235AA" w:rsidRDefault="000235AA">
      <w:pPr>
        <w:rPr>
          <w:b/>
        </w:rPr>
      </w:pPr>
      <w:r w:rsidRPr="000235AA">
        <w:rPr>
          <w:b/>
        </w:rPr>
        <w:t xml:space="preserve"> 8. References</w:t>
      </w:r>
    </w:p>
    <w:p w14:paraId="3610D068" w14:textId="77777777" w:rsidR="000235AA" w:rsidRDefault="000235AA">
      <w:r>
        <w:t>• Greek-English Lexicon of the New Testament and Other Early Christian Literature (BDAG)</w:t>
      </w:r>
    </w:p>
    <w:p w14:paraId="3B53B2EF" w14:textId="77777777" w:rsidR="000235AA" w:rsidRDefault="000235AA">
      <w:r>
        <w:t>• Theological Dictionary of the New Testament (TDNT)</w:t>
      </w:r>
    </w:p>
    <w:p w14:paraId="6247CE65" w14:textId="77777777" w:rsidR="000235AA" w:rsidRDefault="000235AA">
      <w:r>
        <w:t>• Thayer's Greek-English Lexicon of the New Testament</w:t>
      </w:r>
    </w:p>
    <w:p w14:paraId="69068BC9" w14:textId="77C5D779" w:rsidR="004C5552" w:rsidRDefault="000235AA">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5AA"/>
    <w:rsid w:val="00017747"/>
    <w:rsid w:val="000235AA"/>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DF897"/>
  <w15:chartTrackingRefBased/>
  <w15:docId w15:val="{E8E60F43-CACB-455F-959B-5C1836E2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3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3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5AA"/>
    <w:rPr>
      <w:rFonts w:eastAsiaTheme="majorEastAsia" w:cstheme="majorBidi"/>
      <w:color w:val="272727" w:themeColor="text1" w:themeTint="D8"/>
    </w:rPr>
  </w:style>
  <w:style w:type="paragraph" w:styleId="Title">
    <w:name w:val="Title"/>
    <w:basedOn w:val="Normal"/>
    <w:next w:val="Normal"/>
    <w:link w:val="TitleChar"/>
    <w:uiPriority w:val="10"/>
    <w:qFormat/>
    <w:rsid w:val="00023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5AA"/>
    <w:pPr>
      <w:spacing w:before="160"/>
      <w:jc w:val="center"/>
    </w:pPr>
    <w:rPr>
      <w:i/>
      <w:iCs/>
      <w:color w:val="404040" w:themeColor="text1" w:themeTint="BF"/>
    </w:rPr>
  </w:style>
  <w:style w:type="character" w:customStyle="1" w:styleId="QuoteChar">
    <w:name w:val="Quote Char"/>
    <w:basedOn w:val="DefaultParagraphFont"/>
    <w:link w:val="Quote"/>
    <w:uiPriority w:val="29"/>
    <w:rsid w:val="000235AA"/>
    <w:rPr>
      <w:i/>
      <w:iCs/>
      <w:color w:val="404040" w:themeColor="text1" w:themeTint="BF"/>
    </w:rPr>
  </w:style>
  <w:style w:type="paragraph" w:styleId="ListParagraph">
    <w:name w:val="List Paragraph"/>
    <w:basedOn w:val="Normal"/>
    <w:uiPriority w:val="34"/>
    <w:qFormat/>
    <w:rsid w:val="000235AA"/>
    <w:pPr>
      <w:ind w:left="720"/>
      <w:contextualSpacing/>
    </w:pPr>
  </w:style>
  <w:style w:type="character" w:styleId="IntenseEmphasis">
    <w:name w:val="Intense Emphasis"/>
    <w:basedOn w:val="DefaultParagraphFont"/>
    <w:uiPriority w:val="21"/>
    <w:qFormat/>
    <w:rsid w:val="000235AA"/>
    <w:rPr>
      <w:i/>
      <w:iCs/>
      <w:color w:val="2E74B5" w:themeColor="accent1" w:themeShade="BF"/>
    </w:rPr>
  </w:style>
  <w:style w:type="paragraph" w:styleId="IntenseQuote">
    <w:name w:val="Intense Quote"/>
    <w:basedOn w:val="Normal"/>
    <w:next w:val="Normal"/>
    <w:link w:val="IntenseQuoteChar"/>
    <w:uiPriority w:val="30"/>
    <w:qFormat/>
    <w:rsid w:val="000235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35AA"/>
    <w:rPr>
      <w:i/>
      <w:iCs/>
      <w:color w:val="2E74B5" w:themeColor="accent1" w:themeShade="BF"/>
    </w:rPr>
  </w:style>
  <w:style w:type="character" w:styleId="IntenseReference">
    <w:name w:val="Intense Reference"/>
    <w:basedOn w:val="DefaultParagraphFont"/>
    <w:uiPriority w:val="32"/>
    <w:qFormat/>
    <w:rsid w:val="000235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4622</Characters>
  <Application>Microsoft Office Word</Application>
  <DocSecurity>0</DocSecurity>
  <Lines>88</Lines>
  <Paragraphs>48</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