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9BDE1" w14:textId="77777777" w:rsidR="00864B7E" w:rsidRPr="00864B7E" w:rsidRDefault="00864B7E">
      <w:pPr>
        <w:rPr>
          <w:b/>
        </w:rPr>
      </w:pPr>
      <w:r w:rsidRPr="00864B7E">
        <w:rPr>
          <w:b/>
        </w:rPr>
        <w:t>CROSS - ( stauros , Strong's G4716 )</w:t>
      </w:r>
    </w:p>
    <w:p w14:paraId="30506AB7" w14:textId="77777777" w:rsidR="00864B7E" w:rsidRDefault="00864B7E">
      <w:r w:rsidRPr="00864B7E">
        <w:rPr>
          <w:b/>
        </w:rPr>
        <w:t>Summary:</w:t>
      </w:r>
    </w:p>
    <w:p w14:paraId="4F241F52" w14:textId="77777777" w:rsidR="00864B7E" w:rsidRDefault="00864B7E">
      <w:r>
        <w:t>In Ephesians 2:16, the "cross" (stauros) is the instrument of Christ's sacrificial death through which God reconciled both Jewish and Gentile believers into one body, permanently dismantling the ancient spiritual and social hostility between them. Historically a symbol of horrific Roman execution and shame, the cross is transformed in the New Testament into the supreme monument of divine peace, grace, and reconciliation. It stands as the singular ground upon which humanity is brought near to God and to one another.</w:t>
      </w:r>
    </w:p>
    <w:p w14:paraId="1F6A0CA2" w14:textId="77777777" w:rsidR="00864B7E" w:rsidRDefault="00864B7E"/>
    <w:p w14:paraId="622D535C" w14:textId="77777777" w:rsidR="00864B7E" w:rsidRDefault="00864B7E">
      <w:r w:rsidRPr="00864B7E">
        <w:rPr>
          <w:b/>
        </w:rPr>
        <w:t>Full Study:</w:t>
      </w:r>
    </w:p>
    <w:p w14:paraId="6542AAED" w14:textId="77777777" w:rsidR="00864B7E" w:rsidRDefault="00864B7E"/>
    <w:p w14:paraId="3BA026DF" w14:textId="77777777" w:rsidR="00864B7E" w:rsidRPr="00864B7E" w:rsidRDefault="00864B7E">
      <w:pPr>
        <w:rPr>
          <w:b/>
        </w:rPr>
      </w:pPr>
      <w:r w:rsidRPr="00864B7E">
        <w:rPr>
          <w:b/>
        </w:rPr>
        <w:t>1. Word Picture / Background</w:t>
      </w:r>
    </w:p>
    <w:p w14:paraId="19208570" w14:textId="77777777" w:rsidR="00864B7E" w:rsidRDefault="00864B7E">
      <w:r>
        <w:t>Historically, the word stauros referred to an upright wooden stake, pole, or pale used for fencing or building foundations. Over time, classical Greek usage adapted the term to describe an instrument of execution. In the Roman world, this stake was combined with a transverse bar (the patibulum) to form the instrument of crucifixion. The Romans refined crucifixion into a public spectacle of agonizing pain, slow suffocation, and absolute social degradation designed to deter rebellion. To the ancient mind, the stauros was synonymous with cursedness, criminal shame, and the ultimate subjugation of the individual by the state.</w:t>
      </w:r>
    </w:p>
    <w:p w14:paraId="4DC50C1A" w14:textId="77777777" w:rsidR="00864B7E" w:rsidRDefault="00864B7E"/>
    <w:p w14:paraId="6916DCD4" w14:textId="77777777" w:rsidR="00864B7E" w:rsidRPr="00864B7E" w:rsidRDefault="00864B7E">
      <w:pPr>
        <w:rPr>
          <w:b/>
        </w:rPr>
      </w:pPr>
      <w:r w:rsidRPr="00864B7E">
        <w:rPr>
          <w:b/>
        </w:rPr>
        <w:t>2. Meaning / Lexical Definition</w:t>
      </w:r>
    </w:p>
    <w:p w14:paraId="63607479" w14:textId="77777777" w:rsidR="00864B7E" w:rsidRDefault="00864B7E">
      <w:r>
        <w:t>The noun stauros refers specifically to the wooden structure used for Roman crucifixion, consisting of a vertical post and a horizontal crossbeam. Lexically, the term is used in the New Testament in both a concrete sense (the physical wooden cross carried by Jesus or Simon of Cyrene) and a figurative or metonymic sense. Metonymically, it represents the death of Christ itself, the gospel of redemption, and the self-denying lifestyle of a disciple. In Ephesians 2:16, it is used metonymically to denote Christ's sacrificial death on Calvary as the historical event and means of salvation.</w:t>
      </w:r>
    </w:p>
    <w:p w14:paraId="5807BB87" w14:textId="77777777" w:rsidR="00864B7E" w:rsidRDefault="00864B7E"/>
    <w:p w14:paraId="3AFD7C3A" w14:textId="77777777" w:rsidR="00864B7E" w:rsidRPr="00864B7E" w:rsidRDefault="00864B7E">
      <w:pPr>
        <w:rPr>
          <w:b/>
        </w:rPr>
      </w:pPr>
      <w:r w:rsidRPr="00864B7E">
        <w:rPr>
          <w:b/>
        </w:rPr>
        <w:t>3. Usage and Word Pictures</w:t>
      </w:r>
    </w:p>
    <w:p w14:paraId="1C08F1BA" w14:textId="77777777" w:rsidR="00864B7E" w:rsidRDefault="00864B7E">
      <w:r>
        <w:t>The New Testament utilizes the imagery of the stauros in several distinct ways:</w:t>
      </w:r>
    </w:p>
    <w:p w14:paraId="6D71FC21" w14:textId="77777777" w:rsidR="00864B7E" w:rsidRDefault="00864B7E">
      <w:r>
        <w:t>• The literal instrument of Christ’s suffering: The physical cross on which Jesus hung, representing His actual, bodily suffering (Matthew 27:32; John 19:17).</w:t>
      </w:r>
    </w:p>
    <w:p w14:paraId="5E97E616" w14:textId="77777777" w:rsidR="00864B7E" w:rsidRDefault="00864B7E">
      <w:r>
        <w:t>• The message of the Gospel: Called the "message of the cross" (logos tou staurou), representing the core of Christian preaching, which appears as foolishness to the world but is the power of God to those being saved (1 Corinthians 1:18).</w:t>
      </w:r>
    </w:p>
    <w:p w14:paraId="0BE2CA7A" w14:textId="77777777" w:rsidR="00864B7E" w:rsidRDefault="00864B7E">
      <w:r>
        <w:t>• The cost of discipleship: Taking up one's cross represents daily, voluntary self-denial, death to self-will, and absolute allegiance to Christ, even at the cost of physical life (Luke 9:23).</w:t>
      </w:r>
    </w:p>
    <w:p w14:paraId="09A1C41F" w14:textId="77777777" w:rsidR="00864B7E" w:rsidRDefault="00864B7E">
      <w:r>
        <w:t>• The ground of boasting: Paul boasts in nothing except the cross of Christ, by which the world has been crucified to him, and he to the world (Galatians 6:14).</w:t>
      </w:r>
    </w:p>
    <w:p w14:paraId="3C096E2C" w14:textId="77777777" w:rsidR="00864B7E" w:rsidRDefault="00864B7E"/>
    <w:p w14:paraId="7CA61D98" w14:textId="77777777" w:rsidR="00864B7E" w:rsidRPr="00864B7E" w:rsidRDefault="00864B7E">
      <w:pPr>
        <w:rPr>
          <w:b/>
        </w:rPr>
      </w:pPr>
      <w:r w:rsidRPr="00864B7E">
        <w:rPr>
          <w:b/>
        </w:rPr>
        <w:t>4. Theological Implications</w:t>
      </w:r>
    </w:p>
    <w:p w14:paraId="62E4062D" w14:textId="77777777" w:rsidR="00864B7E" w:rsidRDefault="00864B7E">
      <w:r>
        <w:t>Theologically, the cross is the legal and spiritual locus of human redemption. It is the place where:</w:t>
      </w:r>
    </w:p>
    <w:p w14:paraId="5110B2EB" w14:textId="77777777" w:rsidR="00864B7E" w:rsidRDefault="00864B7E">
      <w:r>
        <w:t>• Propitiation occurred: Christ bore the wrath of God against sin, satisfying divine justice.</w:t>
      </w:r>
    </w:p>
    <w:p w14:paraId="686B37B2" w14:textId="77777777" w:rsidR="00864B7E" w:rsidRDefault="00864B7E">
      <w:r>
        <w:t>• The curse was absorbed: Christ became a curse for us, satisfying the law’s demands (Galatians 3:13).</w:t>
      </w:r>
    </w:p>
    <w:p w14:paraId="4CBFE0C5" w14:textId="77777777" w:rsidR="00864B7E" w:rsidRDefault="00864B7E">
      <w:r>
        <w:t>• Hostility was slain: By absorbing the enmity between holy God and sinful humanity, and between separated human groups, the cross established peace.</w:t>
      </w:r>
    </w:p>
    <w:p w14:paraId="024F6B89" w14:textId="77777777" w:rsidR="00864B7E" w:rsidRDefault="00864B7E">
      <w:r>
        <w:t>• Triumph was achieved: On the cross, Christ disarmed principalities and powers, making a public spectacle of them (Colossians 2:15). It reverses human standards of power, showing that God's victory is achieved through apparent weakness and sacrificial love.</w:t>
      </w:r>
    </w:p>
    <w:p w14:paraId="2E137FBE" w14:textId="77777777" w:rsidR="00864B7E" w:rsidRDefault="00864B7E"/>
    <w:p w14:paraId="6A5DDFC5" w14:textId="77777777" w:rsidR="00864B7E" w:rsidRPr="00864B7E" w:rsidRDefault="00864B7E">
      <w:pPr>
        <w:rPr>
          <w:b/>
        </w:rPr>
      </w:pPr>
      <w:r w:rsidRPr="00864B7E">
        <w:rPr>
          <w:b/>
        </w:rPr>
        <w:t>5. Contextual Nuance in the Passage</w:t>
      </w:r>
    </w:p>
    <w:p w14:paraId="4F7642C9" w14:textId="77777777" w:rsidR="00864B7E" w:rsidRDefault="00864B7E">
      <w:r>
        <w:t>In Ephesians 2:16, the apostle addresses the division between Jews and Gentiles. The "middle wall of separation" (the Mosaic Law with its ordinances that separated Jew from Gentile) was abolished "in His flesh" (v. 15). Through the stauros, Jesus did not merely reconcile individual sinners to God; He reconciled "them both to God in one body." The cross acts as the great leveler. It demonstrates that both groups were equally lost, equally dead in sins, and equally in need of the same sacrificial blood. By dying on the same cross, Christ put to death the horizontal enmity between Jew and Gentile and the vertical enmity between humanity and God, creating "one new man" out of the two.</w:t>
      </w:r>
    </w:p>
    <w:p w14:paraId="4AA3B9CD" w14:textId="77777777" w:rsidR="00864B7E" w:rsidRDefault="00864B7E"/>
    <w:p w14:paraId="738ED029" w14:textId="77777777" w:rsidR="00864B7E" w:rsidRPr="00864B7E" w:rsidRDefault="00864B7E">
      <w:pPr>
        <w:rPr>
          <w:b/>
        </w:rPr>
      </w:pPr>
      <w:r w:rsidRPr="00864B7E">
        <w:rPr>
          <w:b/>
        </w:rPr>
        <w:t>6. Key Uses in Other Verses (NKJV)</w:t>
      </w:r>
    </w:p>
    <w:p w14:paraId="46B45830" w14:textId="77777777" w:rsidR="00864B7E" w:rsidRDefault="00864B7E">
      <w:r>
        <w:t>• 1 Corinthians 1:18 - "For the message of the cross is foolishness to those who are perishing, but to us who are being saved it is the power of God."</w:t>
      </w:r>
    </w:p>
    <w:p w14:paraId="3A565AB1" w14:textId="77777777" w:rsidR="00864B7E" w:rsidRDefault="00864B7E">
      <w:r>
        <w:t>• Galatians 6:14 - "But God forbid that I should boast except in the cross of our Lord Jesus Christ, by which the world has been crucified to me, and I to the world."</w:t>
      </w:r>
    </w:p>
    <w:p w14:paraId="5D140212" w14:textId="77777777" w:rsidR="00864B7E" w:rsidRDefault="00864B7E">
      <w:r>
        <w:t>• Philippians 2:8 - "And being found in appearance as a man, He humbled Himself and became obedient to the point of death, even the death of the cross."</w:t>
      </w:r>
    </w:p>
    <w:p w14:paraId="3D7F0DB0" w14:textId="77777777" w:rsidR="00864B7E" w:rsidRDefault="00864B7E">
      <w:r>
        <w:t>• Colossians 1:20 - "and by Him to reconcile all things to Himself, by Him, whether things on earth or things in heaven, having made peace through the blood of His cross."</w:t>
      </w:r>
    </w:p>
    <w:p w14:paraId="14F53A0D" w14:textId="77777777" w:rsidR="00864B7E" w:rsidRDefault="00864B7E">
      <w:r>
        <w:t>• Hebrews 12:2 - "looking unto Jesus, the author and finisher of our faith, who for the joy that was set before Him endured the cross, despising the shame, and has sat down at the right hand of the throne of God."</w:t>
      </w:r>
    </w:p>
    <w:p w14:paraId="64F6B0B6" w14:textId="77777777" w:rsidR="00864B7E" w:rsidRDefault="00864B7E"/>
    <w:p w14:paraId="14E70578" w14:textId="77777777" w:rsidR="00864B7E" w:rsidRPr="00864B7E" w:rsidRDefault="00864B7E">
      <w:pPr>
        <w:rPr>
          <w:b/>
        </w:rPr>
      </w:pPr>
      <w:r w:rsidRPr="00864B7E">
        <w:rPr>
          <w:b/>
        </w:rPr>
        <w:t>7. Other Relevant Insights</w:t>
      </w:r>
    </w:p>
    <w:p w14:paraId="4A242E46" w14:textId="77777777" w:rsidR="00864B7E" w:rsidRDefault="00864B7E">
      <w:r>
        <w:t>In the Greco-Roman world, mentioning the stauros in polite conversation was often avoided due to its vulgar associations. Roman writers described crucifixion as the most cruel and hideous punishment. Therefore, the bold proclamation of the cross as the source of peace and cosmic reconciliation was culturally scandalous. To the Jewish mind, anyone hung on a tree was cursed by God (Deuteronomy 21:23). By placing the stauros at the center of the church's unity, God subverted human wisdom and pride, turning an instrument of ultimate shame into the ultimate symbol of His glory and uniting grace.</w:t>
      </w:r>
    </w:p>
    <w:p w14:paraId="28D6D65C" w14:textId="77777777" w:rsidR="00864B7E" w:rsidRDefault="00864B7E"/>
    <w:p w14:paraId="3BF5F7CB" w14:textId="77777777" w:rsidR="00864B7E" w:rsidRPr="00864B7E" w:rsidRDefault="00864B7E">
      <w:pPr>
        <w:rPr>
          <w:b/>
        </w:rPr>
      </w:pPr>
      <w:r w:rsidRPr="00864B7E">
        <w:rPr>
          <w:b/>
        </w:rPr>
        <w:t>8. References</w:t>
      </w:r>
    </w:p>
    <w:p w14:paraId="5803E9A6" w14:textId="77777777" w:rsidR="00864B7E" w:rsidRDefault="00864B7E">
      <w:r>
        <w:t>• A Greek-English Lexicon of the New Testament and Other Early Christian Literature (BDAG)</w:t>
      </w:r>
    </w:p>
    <w:p w14:paraId="64415307" w14:textId="77777777" w:rsidR="00864B7E" w:rsidRDefault="00864B7E">
      <w:r>
        <w:t>• Theological Dictionary of the New Testament (TDNT)</w:t>
      </w:r>
    </w:p>
    <w:p w14:paraId="5E6FD3AD" w14:textId="77777777" w:rsidR="00864B7E" w:rsidRDefault="00864B7E">
      <w:r>
        <w:t>• Expository Dictionary of New Testament Words (Vine's)</w:t>
      </w:r>
    </w:p>
    <w:p w14:paraId="5E2308DB" w14:textId="77777777" w:rsidR="00864B7E" w:rsidRDefault="00864B7E">
      <w:r>
        <w:t>• The Complete Word Study Dictionary: New Testament (Zodhiates)</w:t>
      </w:r>
    </w:p>
    <w:p w14:paraId="54DCD8B3" w14:textId="01179188" w:rsidR="004C5552" w:rsidRDefault="00864B7E">
      <w:r>
        <w:t>• The New International Dictionary of New Testament Theology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B7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4B7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8D555"/>
  <w15:chartTrackingRefBased/>
  <w15:docId w15:val="{BEED4EE4-A5B6-4C4A-AB5F-E87AE9697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4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4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B7E"/>
    <w:rPr>
      <w:rFonts w:eastAsiaTheme="majorEastAsia" w:cstheme="majorBidi"/>
      <w:color w:val="272727" w:themeColor="text1" w:themeTint="D8"/>
    </w:rPr>
  </w:style>
  <w:style w:type="paragraph" w:styleId="Title">
    <w:name w:val="Title"/>
    <w:basedOn w:val="Normal"/>
    <w:next w:val="Normal"/>
    <w:link w:val="TitleChar"/>
    <w:uiPriority w:val="10"/>
    <w:qFormat/>
    <w:rsid w:val="00864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B7E"/>
    <w:pPr>
      <w:spacing w:before="160"/>
      <w:jc w:val="center"/>
    </w:pPr>
    <w:rPr>
      <w:i/>
      <w:iCs/>
      <w:color w:val="404040" w:themeColor="text1" w:themeTint="BF"/>
    </w:rPr>
  </w:style>
  <w:style w:type="character" w:customStyle="1" w:styleId="QuoteChar">
    <w:name w:val="Quote Char"/>
    <w:basedOn w:val="DefaultParagraphFont"/>
    <w:link w:val="Quote"/>
    <w:uiPriority w:val="29"/>
    <w:rsid w:val="00864B7E"/>
    <w:rPr>
      <w:i/>
      <w:iCs/>
      <w:color w:val="404040" w:themeColor="text1" w:themeTint="BF"/>
    </w:rPr>
  </w:style>
  <w:style w:type="paragraph" w:styleId="ListParagraph">
    <w:name w:val="List Paragraph"/>
    <w:basedOn w:val="Normal"/>
    <w:uiPriority w:val="34"/>
    <w:qFormat/>
    <w:rsid w:val="00864B7E"/>
    <w:pPr>
      <w:ind w:left="720"/>
      <w:contextualSpacing/>
    </w:pPr>
  </w:style>
  <w:style w:type="character" w:styleId="IntenseEmphasis">
    <w:name w:val="Intense Emphasis"/>
    <w:basedOn w:val="DefaultParagraphFont"/>
    <w:uiPriority w:val="21"/>
    <w:qFormat/>
    <w:rsid w:val="00864B7E"/>
    <w:rPr>
      <w:i/>
      <w:iCs/>
      <w:color w:val="2E74B5" w:themeColor="accent1" w:themeShade="BF"/>
    </w:rPr>
  </w:style>
  <w:style w:type="paragraph" w:styleId="IntenseQuote">
    <w:name w:val="Intense Quote"/>
    <w:basedOn w:val="Normal"/>
    <w:next w:val="Normal"/>
    <w:link w:val="IntenseQuoteChar"/>
    <w:uiPriority w:val="30"/>
    <w:qFormat/>
    <w:rsid w:val="00864B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4B7E"/>
    <w:rPr>
      <w:i/>
      <w:iCs/>
      <w:color w:val="2E74B5" w:themeColor="accent1" w:themeShade="BF"/>
    </w:rPr>
  </w:style>
  <w:style w:type="character" w:styleId="IntenseReference">
    <w:name w:val="Intense Reference"/>
    <w:basedOn w:val="DefaultParagraphFont"/>
    <w:uiPriority w:val="32"/>
    <w:qFormat/>
    <w:rsid w:val="00864B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976</Words>
  <Characters>5081</Characters>
  <Application>Microsoft Office Word</Application>
  <DocSecurity>0</DocSecurity>
  <Lines>97</Lines>
  <Paragraphs>53</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