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8437A" w14:textId="77777777" w:rsidR="00386449" w:rsidRPr="00386449" w:rsidRDefault="00386449">
      <w:pPr>
        <w:rPr>
          <w:b/>
        </w:rPr>
      </w:pPr>
      <w:r w:rsidRPr="00386449">
        <w:rPr>
          <w:b/>
        </w:rPr>
        <w:t>BODY - ( sōma , Strong's G4983 )</w:t>
      </w:r>
    </w:p>
    <w:p w14:paraId="2B715F63" w14:textId="77777777" w:rsidR="00386449" w:rsidRDefault="00386449">
      <w:r w:rsidRPr="00386449">
        <w:rPr>
          <w:b/>
        </w:rPr>
        <w:t>Summary:</w:t>
      </w:r>
    </w:p>
    <w:p w14:paraId="3765238F" w14:textId="77777777" w:rsidR="00386449" w:rsidRDefault="00386449">
      <w:r>
        <w:t>In Ephesians 2:16, the word "body" (sōma) refers to the corporate, unified spiritual organism of the Church, composed of both Jewish and Gentile believers reconciled to God through the cross of Jesus Christ. While sōma fundamentally denotes a physical, organic structure, Paul uses it metaphorically in the Pauline Epistles—and especially in Ephesians—to describe the profound spiritual reality of the Church. Rather than remaining divided, former enemies are brought into a single, living entity where Christ is the Head, demonstrating that reconciliation with God simultaneously requires and produces reconciliation with one another.</w:t>
      </w:r>
    </w:p>
    <w:p w14:paraId="3E11E4D3" w14:textId="77777777" w:rsidR="00386449" w:rsidRDefault="00386449"/>
    <w:p w14:paraId="4F8459E7" w14:textId="77777777" w:rsidR="00386449" w:rsidRDefault="00386449">
      <w:r w:rsidRPr="00386449">
        <w:rPr>
          <w:b/>
        </w:rPr>
        <w:t>Full Study:</w:t>
      </w:r>
    </w:p>
    <w:p w14:paraId="2379D84C" w14:textId="77777777" w:rsidR="00386449" w:rsidRDefault="00386449"/>
    <w:p w14:paraId="146BAC3C" w14:textId="77777777" w:rsidR="00386449" w:rsidRPr="00386449" w:rsidRDefault="00386449">
      <w:pPr>
        <w:rPr>
          <w:b/>
        </w:rPr>
      </w:pPr>
      <w:r w:rsidRPr="00386449">
        <w:rPr>
          <w:b/>
        </w:rPr>
        <w:t>1. Word Picture / Background</w:t>
      </w:r>
    </w:p>
    <w:p w14:paraId="01BB3E5C" w14:textId="77777777" w:rsidR="00386449" w:rsidRDefault="00386449">
      <w:r>
        <w:t>In classical Greek, sōma refers to the physical body of a human or animal, representing the organic, functional, and visible entity of a living being. Homer used it primarily to describe a dead body or corpse, but by the classical period, it represented the living physical form in contrast to the soul (psychē) or spirit (pneuma). The Greeks also used the term metaphorically to describe a unified collective or political body, such as the state. In the New Testament, and particularly in the letters of Paul, this concept of a unified, living organism is elevated to its highest theological expression. It represents the Church not as a mere organization or club, but as a living, breathing, spiritual organism that is mystically and vitally connected to Jesus Christ.</w:t>
      </w:r>
    </w:p>
    <w:p w14:paraId="07540A9E" w14:textId="77777777" w:rsidR="00386449" w:rsidRDefault="00386449"/>
    <w:p w14:paraId="3E2815E9" w14:textId="77777777" w:rsidR="00386449" w:rsidRPr="00386449" w:rsidRDefault="00386449">
      <w:pPr>
        <w:rPr>
          <w:b/>
        </w:rPr>
      </w:pPr>
      <w:r w:rsidRPr="00386449">
        <w:rPr>
          <w:b/>
        </w:rPr>
        <w:t>2. Meaning / Lexical Definition</w:t>
      </w:r>
    </w:p>
    <w:p w14:paraId="22DD5332" w14:textId="77777777" w:rsidR="00386449" w:rsidRDefault="00386449">
      <w:r>
        <w:t>The noun sōma possesses a rich semantic range in the New Testament:</w:t>
      </w:r>
    </w:p>
    <w:p w14:paraId="1FCD5B44" w14:textId="77777777" w:rsidR="00386449" w:rsidRDefault="00386449">
      <w:r>
        <w:t>• The literal, physical body of a human being (e.g., Romans 12:1, 1 Corinthians 6:19).</w:t>
      </w:r>
    </w:p>
    <w:p w14:paraId="2432F8BA" w14:textId="77777777" w:rsidR="00386449" w:rsidRDefault="00386449">
      <w:r>
        <w:t>• The physical body of Christ offered in his sacrificial death on the cross (e.g., Romans 7:4, Colossians 1:22).</w:t>
      </w:r>
    </w:p>
    <w:p w14:paraId="527CB3D0" w14:textId="77777777" w:rsidR="00386449" w:rsidRDefault="00386449">
      <w:r>
        <w:t>• The church as a corporate, spiritual organism of which Christ is the supreme Head (e.g., Ephesians 1:22–23, Colossians 1:18).</w:t>
      </w:r>
    </w:p>
    <w:p w14:paraId="150B0DE7" w14:textId="77777777" w:rsidR="00386449" w:rsidRDefault="00386449">
      <w:r>
        <w:t>In Ephesians 2:16, sōma carries a dual resonance. Primarily, "one body" refers to the new corporate entity of the Church, where Jewish and Gentile believers are joined. Secondarily, this reconciliation is accomplished "through the cross," which points directly back to the sacrificial offering of Christ's physical sōma on Calvary.</w:t>
      </w:r>
    </w:p>
    <w:p w14:paraId="64211A80" w14:textId="77777777" w:rsidR="00386449" w:rsidRDefault="00386449"/>
    <w:p w14:paraId="65029A8E" w14:textId="77777777" w:rsidR="00386449" w:rsidRPr="00386449" w:rsidRDefault="00386449">
      <w:pPr>
        <w:rPr>
          <w:b/>
        </w:rPr>
      </w:pPr>
      <w:r w:rsidRPr="00386449">
        <w:rPr>
          <w:b/>
        </w:rPr>
        <w:t>3. Usage and Word Pictures</w:t>
      </w:r>
    </w:p>
    <w:p w14:paraId="2FF035AB" w14:textId="77777777" w:rsidR="00386449" w:rsidRDefault="00386449">
      <w:r>
        <w:t>The metaphor of the "body" is one of the most powerful and descriptive word pictures in the New Testament. An organic body functions through the harmonious cooperation of diverse members, each possessing distinct roles but sharing a single life. Paul uses this imagery to combat division and emphasize mutual dependence. Just as a physical body cannot function if its parts are severed or in conflict, the spiritual body of Christ requires unity, love, and mutual care among its members. In Ephesians, the body is not an uncoordinated mass; it is intimately joined and knit together, growing dynamically as each individual part does its share under the direction of the Head, Jesus Christ.</w:t>
      </w:r>
    </w:p>
    <w:p w14:paraId="2D47B32B" w14:textId="77777777" w:rsidR="00386449" w:rsidRDefault="00386449"/>
    <w:p w14:paraId="32B14E7D" w14:textId="77777777" w:rsidR="00386449" w:rsidRPr="00386449" w:rsidRDefault="00386449">
      <w:pPr>
        <w:rPr>
          <w:b/>
        </w:rPr>
      </w:pPr>
      <w:r w:rsidRPr="00386449">
        <w:rPr>
          <w:b/>
        </w:rPr>
        <w:t>4. Theological Implications</w:t>
      </w:r>
    </w:p>
    <w:p w14:paraId="571CF164" w14:textId="77777777" w:rsidR="00386449" w:rsidRDefault="00386449">
      <w:r>
        <w:t>The theological weight of sōma in Ephesians 2:16 is immense:</w:t>
      </w:r>
    </w:p>
    <w:p w14:paraId="0C657D52" w14:textId="77777777" w:rsidR="00386449" w:rsidRDefault="00386449">
      <w:r>
        <w:t>• The New Humanity: The creation of "one body" represents the formation of a completely new humanity (kainos anthrōpos). God did not merely patch up the old divisions between Jew and Gentile; He created a brand-new entity where those old distinctions no longer dictate spiritual standing.</w:t>
      </w:r>
    </w:p>
    <w:p w14:paraId="2C856D29" w14:textId="77777777" w:rsidR="00386449" w:rsidRDefault="00386449">
      <w:r>
        <w:t>• Vertical and Horizontal Reconciliation: Salvation is not merely a vertical transaction between the individual and God. True reconciliation with God ("reconcile them both to God") has immediate, horizontal implications ("in one body"). One cannot be reconciled to the Head while remaining alienated from the other members of the body.</w:t>
      </w:r>
    </w:p>
    <w:p w14:paraId="15B9847B" w14:textId="77777777" w:rsidR="00386449" w:rsidRDefault="00386449">
      <w:r>
        <w:t>• The Organic Union with Christ: Believers do not just follow Christ's teachings; they are organically united to Him. The life of Christ flows through the Church, animating, guiding, and empowering her.</w:t>
      </w:r>
    </w:p>
    <w:p w14:paraId="091C1A36" w14:textId="77777777" w:rsidR="00386449" w:rsidRDefault="00386449"/>
    <w:p w14:paraId="16262D96" w14:textId="77777777" w:rsidR="00386449" w:rsidRPr="00386449" w:rsidRDefault="00386449">
      <w:pPr>
        <w:rPr>
          <w:b/>
        </w:rPr>
      </w:pPr>
      <w:r w:rsidRPr="00386449">
        <w:rPr>
          <w:b/>
        </w:rPr>
        <w:t>5. Contextual Nuance in the Passage</w:t>
      </w:r>
    </w:p>
    <w:p w14:paraId="51AF8E29" w14:textId="77777777" w:rsidR="00386449" w:rsidRDefault="00386449">
      <w:r>
        <w:t>In the immediate context of Ephesians 2:11–22, Paul addresses the profound division that previously existed between Jews and Gentiles. Gentiles were "strangers from the covenants of promise" and "far off." Christ, however, broke down the "middle wall of separation" by abolishing the legal ordinances that divided them. In Ephesians 2:16, the phrase "in one body through the cross" highlights that this unity was achieved at an immeasurable cost. The physical body of Jesus was broken on the cross to establish the corporate body of the Church. The "enmity" between Jew and Gentile, and between humanity and God, was put to death. Thus, the "one body" in this verse is the visible, historical demonstration of God's reconciling grace, proving that the deepest human divisions are healed at the cross.</w:t>
      </w:r>
    </w:p>
    <w:p w14:paraId="56ED9D59" w14:textId="77777777" w:rsidR="00386449" w:rsidRDefault="00386449"/>
    <w:p w14:paraId="74BA5318" w14:textId="77777777" w:rsidR="00386449" w:rsidRPr="00386449" w:rsidRDefault="00386449">
      <w:pPr>
        <w:rPr>
          <w:b/>
        </w:rPr>
      </w:pPr>
      <w:r w:rsidRPr="00386449">
        <w:rPr>
          <w:b/>
        </w:rPr>
        <w:t>6. Key Uses in Other Verses (NKJV)</w:t>
      </w:r>
    </w:p>
    <w:p w14:paraId="2B12B1E9" w14:textId="77777777" w:rsidR="00386449" w:rsidRDefault="00386449">
      <w:r>
        <w:t>• Romans 12:5: "so we, being many, are one body in Christ, and individually members of one another."</w:t>
      </w:r>
    </w:p>
    <w:p w14:paraId="07400A98" w14:textId="77777777" w:rsidR="00386449" w:rsidRDefault="00386449">
      <w:r>
        <w:t>• 1 Corinthians 12:12: "For as the body is one and has many members, but all the members of that one body, being many, are one body, so also is Christ."</w:t>
      </w:r>
    </w:p>
    <w:p w14:paraId="3EE31F9E" w14:textId="77777777" w:rsidR="00386449" w:rsidRDefault="00386449">
      <w:r>
        <w:t>• Ephesians 1:22–23: "And He put all things under His feet, and gave Him to be head over all things to the church, which is His body, the fullness of Him who fills all in all."</w:t>
      </w:r>
    </w:p>
    <w:p w14:paraId="2A40C54B" w14:textId="77777777" w:rsidR="00386449" w:rsidRDefault="00386449">
      <w:r>
        <w:t>• Ephesians 4:4: "There is one body and one Spirit, just as you were called in one hope of your calling;"</w:t>
      </w:r>
    </w:p>
    <w:p w14:paraId="11DDA05F" w14:textId="77777777" w:rsidR="00386449" w:rsidRDefault="00386449">
      <w:r>
        <w:t>• Colossians 1:18: "And He is the head of the body, the church, who is the beginning, the firstborn from the dead, that in all things He may have the preeminence."</w:t>
      </w:r>
    </w:p>
    <w:p w14:paraId="7E5E12FB" w14:textId="77777777" w:rsidR="00386449" w:rsidRDefault="00386449"/>
    <w:p w14:paraId="7A0B2968" w14:textId="77777777" w:rsidR="00386449" w:rsidRPr="00386449" w:rsidRDefault="00386449">
      <w:pPr>
        <w:rPr>
          <w:b/>
        </w:rPr>
      </w:pPr>
      <w:r w:rsidRPr="00386449">
        <w:rPr>
          <w:b/>
        </w:rPr>
        <w:t>7. Other Relevant Insights</w:t>
      </w:r>
    </w:p>
    <w:p w14:paraId="19406F4C" w14:textId="77777777" w:rsidR="00386449" w:rsidRDefault="00386449">
      <w:r>
        <w:t>A key insight into sōma in the Pauline corpus is its contrast with sarx (flesh). While sarx often carries a moral taint, representing human nature corrupted by sin and hostile to God, sōma is morally neutral and highly valued. The physical body is not an evil prison from which the soul must escape, as Gnostic and Greek philosophical traditions claimed. Instead, the physical body is the temple of the Holy Spirit, destined for resurrection. This high view of the physical sōma anchors the realism of the corporate sōma. Just as Christ's physical body was real, historical, and visible, the unity of His church must be real, historical, and visibly demonstrated in the local assembly of believers.</w:t>
      </w:r>
    </w:p>
    <w:p w14:paraId="57FA7B78" w14:textId="77777777" w:rsidR="00386449" w:rsidRDefault="00386449"/>
    <w:p w14:paraId="3F5F81A9" w14:textId="77777777" w:rsidR="00386449" w:rsidRPr="00386449" w:rsidRDefault="00386449">
      <w:pPr>
        <w:rPr>
          <w:b/>
        </w:rPr>
      </w:pPr>
      <w:r w:rsidRPr="00386449">
        <w:rPr>
          <w:b/>
        </w:rPr>
        <w:t>8. References</w:t>
      </w:r>
    </w:p>
    <w:p w14:paraId="4DFE0CC8" w14:textId="77777777" w:rsidR="00386449" w:rsidRDefault="00386449">
      <w:r>
        <w:t>• Balz, Horst, and Gerhard Schneider, eds. Exegetical Dictionary of the New Testament. Grand Rapids: Eerdmans, 1990.</w:t>
      </w:r>
    </w:p>
    <w:p w14:paraId="263D2D13" w14:textId="77777777" w:rsidR="00386449" w:rsidRDefault="00386449">
      <w:r>
        <w:t>• Danker, Frederick William, Walter Bauer, William F. Arndt, and F. Wilbur Gingrich. A Greek-English Lexicon of the New Testament and Other Early Christian Literature. 3rd ed. Chicago: University of Chicago Press, 2000.</w:t>
      </w:r>
    </w:p>
    <w:p w14:paraId="13F6F245" w14:textId="77777777" w:rsidR="00386449" w:rsidRDefault="00386449">
      <w:r>
        <w:t>• Kittel, Gerhard, and Gerhard Friedrich, eds. Theological Dictionary of the New Testament. Translated by Geoffrey W. Bromiley. Grand Rapids: Eerdmans, 1964–1976.</w:t>
      </w:r>
    </w:p>
    <w:p w14:paraId="03B8F5AC" w14:textId="77777777" w:rsidR="00386449" w:rsidRDefault="00386449">
      <w:r>
        <w:t>• Vine, W.E. Vine's Expository Dictionary of New Testament Words. Nashville: Thomas Nelson, 1985.</w:t>
      </w:r>
    </w:p>
    <w:p w14:paraId="69B5683A" w14:textId="77777777" w:rsidR="004C5552" w:rsidRDefault="00386449">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4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644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7262E"/>
  <w15:chartTrackingRefBased/>
  <w15:docId w15:val="{DA75057C-9CD1-4F17-98B8-94B8ECFE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64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4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4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4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64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4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4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449"/>
    <w:rPr>
      <w:rFonts w:eastAsiaTheme="majorEastAsia" w:cstheme="majorBidi"/>
      <w:color w:val="272727" w:themeColor="text1" w:themeTint="D8"/>
    </w:rPr>
  </w:style>
  <w:style w:type="paragraph" w:styleId="Title">
    <w:name w:val="Title"/>
    <w:basedOn w:val="Normal"/>
    <w:next w:val="Normal"/>
    <w:link w:val="TitleChar"/>
    <w:uiPriority w:val="10"/>
    <w:qFormat/>
    <w:rsid w:val="003864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449"/>
    <w:pPr>
      <w:spacing w:before="160"/>
      <w:jc w:val="center"/>
    </w:pPr>
    <w:rPr>
      <w:i/>
      <w:iCs/>
      <w:color w:val="404040" w:themeColor="text1" w:themeTint="BF"/>
    </w:rPr>
  </w:style>
  <w:style w:type="character" w:customStyle="1" w:styleId="QuoteChar">
    <w:name w:val="Quote Char"/>
    <w:basedOn w:val="DefaultParagraphFont"/>
    <w:link w:val="Quote"/>
    <w:uiPriority w:val="29"/>
    <w:rsid w:val="00386449"/>
    <w:rPr>
      <w:i/>
      <w:iCs/>
      <w:color w:val="404040" w:themeColor="text1" w:themeTint="BF"/>
    </w:rPr>
  </w:style>
  <w:style w:type="paragraph" w:styleId="ListParagraph">
    <w:name w:val="List Paragraph"/>
    <w:basedOn w:val="Normal"/>
    <w:uiPriority w:val="34"/>
    <w:qFormat/>
    <w:rsid w:val="00386449"/>
    <w:pPr>
      <w:ind w:left="720"/>
      <w:contextualSpacing/>
    </w:pPr>
  </w:style>
  <w:style w:type="character" w:styleId="IntenseEmphasis">
    <w:name w:val="Intense Emphasis"/>
    <w:basedOn w:val="DefaultParagraphFont"/>
    <w:uiPriority w:val="21"/>
    <w:qFormat/>
    <w:rsid w:val="00386449"/>
    <w:rPr>
      <w:i/>
      <w:iCs/>
      <w:color w:val="2E74B5" w:themeColor="accent1" w:themeShade="BF"/>
    </w:rPr>
  </w:style>
  <w:style w:type="paragraph" w:styleId="IntenseQuote">
    <w:name w:val="Intense Quote"/>
    <w:basedOn w:val="Normal"/>
    <w:next w:val="Normal"/>
    <w:link w:val="IntenseQuoteChar"/>
    <w:uiPriority w:val="30"/>
    <w:qFormat/>
    <w:rsid w:val="0038644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6449"/>
    <w:rPr>
      <w:i/>
      <w:iCs/>
      <w:color w:val="2E74B5" w:themeColor="accent1" w:themeShade="BF"/>
    </w:rPr>
  </w:style>
  <w:style w:type="character" w:styleId="IntenseReference">
    <w:name w:val="Intense Reference"/>
    <w:basedOn w:val="DefaultParagraphFont"/>
    <w:uiPriority w:val="32"/>
    <w:qFormat/>
    <w:rsid w:val="0038644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1114</Words>
  <Characters>5797</Characters>
  <Application>Microsoft Office Word</Application>
  <DocSecurity>0</DocSecurity>
  <Lines>111</Lines>
  <Paragraphs>60</Paragraphs>
  <ScaleCrop>false</ScaleCrop>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2026-08-13T01:12:00Z</dcterms:created>
  <dcterms:modified xsi:type="dcterms:W3CDTF">2026-08-13T01:12:00Z</dcterms:modified>
</cp:coreProperties>
</file>