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B9BE" w14:textId="77777777" w:rsidR="00666EB5" w:rsidRPr="00666EB5" w:rsidRDefault="00666EB5">
      <w:pPr>
        <w:rPr>
          <w:b/>
        </w:rPr>
      </w:pPr>
      <w:r w:rsidRPr="00666EB5">
        <w:rPr>
          <w:b/>
        </w:rPr>
        <w:t>PREACHED - ( euangelizomai , Strong's G2097 )</w:t>
      </w:r>
    </w:p>
    <w:p w14:paraId="09583935" w14:textId="77777777" w:rsidR="00666EB5" w:rsidRDefault="00666EB5">
      <w:r w:rsidRPr="00666EB5">
        <w:rPr>
          <w:b/>
        </w:rPr>
        <w:t>Summary:</w:t>
      </w:r>
    </w:p>
    <w:p w14:paraId="1029D09C" w14:textId="77777777" w:rsidR="00666EB5" w:rsidRDefault="00666EB5">
      <w:r>
        <w:t>In Ephesians 2:17, the word "preached" (euangelizomai) captures the glorious announcement of a accomplished victory. Rather than a mere lecture or academic discourse, this word denotes the proclamation of life-altering good news—specifically, the establishment of peace between God and humanity, and between Jew and Gentile, through the cross of Jesus Christ. In this passage, Christ Himself is the great Herald who "came and preached peace" to those who were far off (Gentiles) and those who were near (Jews). For pastors and teachers, this highlights that the gospel is fundamentally an announcement of objective peace achieved by Christ, which He continues to proclaim through His Spirit-empowered messengers to a fractured world.</w:t>
      </w:r>
    </w:p>
    <w:p w14:paraId="10BB20CB" w14:textId="77777777" w:rsidR="00666EB5" w:rsidRDefault="00666EB5"/>
    <w:p w14:paraId="084D91BF" w14:textId="77777777" w:rsidR="00666EB5" w:rsidRDefault="00666EB5">
      <w:r w:rsidRPr="00666EB5">
        <w:rPr>
          <w:b/>
        </w:rPr>
        <w:t>Full Study:</w:t>
      </w:r>
    </w:p>
    <w:p w14:paraId="14B502EC" w14:textId="77777777" w:rsidR="00666EB5" w:rsidRDefault="00666EB5"/>
    <w:p w14:paraId="0480BC10" w14:textId="77777777" w:rsidR="00666EB5" w:rsidRPr="00666EB5" w:rsidRDefault="00666EB5">
      <w:pPr>
        <w:rPr>
          <w:b/>
        </w:rPr>
      </w:pPr>
      <w:r w:rsidRPr="00666EB5">
        <w:rPr>
          <w:b/>
        </w:rPr>
        <w:t xml:space="preserve"> 1. Word Picture / Background</w:t>
      </w:r>
    </w:p>
    <w:p w14:paraId="4B29A7FB" w14:textId="77777777" w:rsidR="00666EB5" w:rsidRDefault="00666EB5">
      <w:r>
        <w:t xml:space="preserve">The Greek verb euangelizomai is a compound word derived from eu (meaning "well" or "good") and angellos (meaning "a messenger" or "one who brings news"). Literally, it means to bring or declare good news. </w:t>
      </w:r>
    </w:p>
    <w:p w14:paraId="56BE7558" w14:textId="77777777" w:rsidR="00666EB5" w:rsidRDefault="00666EB5"/>
    <w:p w14:paraId="1167C8A3" w14:textId="77777777" w:rsidR="00666EB5" w:rsidRDefault="00666EB5">
      <w:r>
        <w:t>In ancient Greco-Roman culture, this word carried political and military weight. When a battle was won, a runner (a herald) was dispatched from the battlefield to the city. The runner would burst into the public square shouting glad tidings of victory, which meant safety, freedom, and peace for the citizens. Similarly, the birth of an emperor or his accession to the throne was hailed as euangelion—good news that promised a new era of peace and prosperity.</w:t>
      </w:r>
    </w:p>
    <w:p w14:paraId="7C56F6A8" w14:textId="77777777" w:rsidR="00666EB5" w:rsidRDefault="00666EB5"/>
    <w:p w14:paraId="24B6F807" w14:textId="77777777" w:rsidR="00666EB5" w:rsidRDefault="00666EB5">
      <w:r>
        <w:t>In the Greek translation of the Old Testament (the Septuagint), this word group translates the Hebrew verb basar, which frequently describes the joyful announcement of God’s deliverance and reign. Isaiah used this imagery vividly to describe the messenger who brings good tidings, who publishes peace, and who says to Zion, "Your God reigns!" (Isaiah 52:7).</w:t>
      </w:r>
    </w:p>
    <w:p w14:paraId="6C13350D" w14:textId="77777777" w:rsidR="00666EB5" w:rsidRDefault="00666EB5"/>
    <w:p w14:paraId="3BD6DBCF" w14:textId="77777777" w:rsidR="00666EB5" w:rsidRPr="00666EB5" w:rsidRDefault="00666EB5">
      <w:pPr>
        <w:rPr>
          <w:b/>
        </w:rPr>
      </w:pPr>
      <w:r w:rsidRPr="00666EB5">
        <w:rPr>
          <w:b/>
        </w:rPr>
        <w:t xml:space="preserve"> 2. Meaning / Lexical Definition</w:t>
      </w:r>
    </w:p>
    <w:p w14:paraId="2E6D1958" w14:textId="77777777" w:rsidR="00666EB5" w:rsidRDefault="00666EB5">
      <w:r>
        <w:t xml:space="preserve">The verb euangelizomai means to announce glad tidings, to proclaim good news, or to declare the gospel. In the New Testament, it is almost exclusively used for the proclamation of the message of salvation through Jesus Christ. </w:t>
      </w:r>
    </w:p>
    <w:p w14:paraId="72C4EE88" w14:textId="77777777" w:rsidR="00666EB5" w:rsidRDefault="00666EB5"/>
    <w:p w14:paraId="6A0490DE" w14:textId="77777777" w:rsidR="00666EB5" w:rsidRDefault="00666EB5">
      <w:r>
        <w:t>While other words for preaching, such as kerysso, emphasize the authority of the herald making an official proclamation, euangelizomai emphasizes the joyful, beneficial, and life-changing nature of the message itself. It is not merely teaching (didasko) or speaking (laleo); it is the delivery of a triumphant report that changes the legal and spiritual status of the hearers.</w:t>
      </w:r>
    </w:p>
    <w:p w14:paraId="63B74F5A" w14:textId="77777777" w:rsidR="00666EB5" w:rsidRDefault="00666EB5"/>
    <w:p w14:paraId="6DD35D25" w14:textId="77777777" w:rsidR="00666EB5" w:rsidRPr="00666EB5" w:rsidRDefault="00666EB5">
      <w:pPr>
        <w:rPr>
          <w:b/>
        </w:rPr>
      </w:pPr>
      <w:r w:rsidRPr="00666EB5">
        <w:rPr>
          <w:b/>
        </w:rPr>
        <w:t xml:space="preserve"> 3. Usage and Word Pictures</w:t>
      </w:r>
    </w:p>
    <w:p w14:paraId="2A49801C" w14:textId="77777777" w:rsidR="00666EB5" w:rsidRDefault="00666EB5">
      <w:r>
        <w:t>The New Testament writers adopted this term to distinguish their message from ordinary news. It is used in several key ways:</w:t>
      </w:r>
    </w:p>
    <w:p w14:paraId="367BD53F" w14:textId="77777777" w:rsidR="00666EB5" w:rsidRDefault="00666EB5">
      <w:r>
        <w:t>• The Messianic Announcement: It describes Jesus’ own ministry of declaring that the kingdom of God had arrived, bringing healing, deliverance, and hope to the marginalized (Luke 4:18).</w:t>
      </w:r>
    </w:p>
    <w:p w14:paraId="5CD6117A" w14:textId="77777777" w:rsidR="00666EB5" w:rsidRDefault="00666EB5">
      <w:r>
        <w:t>• The Apostolic Mission: After Pentecost, the apostles went everywhere "preaching the word"—telling the good news that Jesus is the Christ, crucified, resurrected, and reigning.</w:t>
      </w:r>
    </w:p>
    <w:p w14:paraId="597021B7" w14:textId="77777777" w:rsidR="00666EB5" w:rsidRDefault="00666EB5">
      <w:r>
        <w:t>• The Message of Victory: The word picture remains that of a herald on the horizon. The preacher of the gospel does not invent the news; they simply report what has already occurred on the "battlefield" of Calvary and the empty tomb.</w:t>
      </w:r>
    </w:p>
    <w:p w14:paraId="176805B8" w14:textId="77777777" w:rsidR="00666EB5" w:rsidRDefault="00666EB5"/>
    <w:p w14:paraId="5973025C" w14:textId="77777777" w:rsidR="00666EB5" w:rsidRPr="00666EB5" w:rsidRDefault="00666EB5">
      <w:pPr>
        <w:rPr>
          <w:b/>
        </w:rPr>
      </w:pPr>
      <w:r w:rsidRPr="00666EB5">
        <w:rPr>
          <w:b/>
        </w:rPr>
        <w:t xml:space="preserve"> 4. Theological Implications</w:t>
      </w:r>
    </w:p>
    <w:p w14:paraId="36EBF0B2" w14:textId="77777777" w:rsidR="00666EB5" w:rsidRDefault="00666EB5">
      <w:r>
        <w:t>In Ephesians 2, the theological significance of euangelizomai is profound:</w:t>
      </w:r>
    </w:p>
    <w:p w14:paraId="0CF24036" w14:textId="77777777" w:rsidR="00666EB5" w:rsidRDefault="00666EB5">
      <w:r>
        <w:t>• Christ as the Preacher: Paul states that "He [Christ] came and preached peace." Historically, Jesus' earthly ministry was primarily to the "lost sheep of the house of Israel" (the near). Yet Paul says He also preached to those "afar off" (the Gentiles). This indicates that when the gospel is proclaimed by the church in the power of the Holy Spirit, it is Christ Himself who is speaking and reaching the lost.</w:t>
      </w:r>
    </w:p>
    <w:p w14:paraId="6897EF03" w14:textId="77777777" w:rsidR="00666EB5" w:rsidRDefault="00666EB5">
      <w:r>
        <w:t>• Peace as the Content: The content of this preaching is not a set of rules, moral reforms, or philosophical arguments. The content is "peace" (eirene). This peace is twofold: vertical peace with God (reconciliation) and horizontal peace between divided groups of humanity (the breaking down of the wall of hostility between Jew and Gentile).</w:t>
      </w:r>
    </w:p>
    <w:p w14:paraId="06BCA019" w14:textId="77777777" w:rsidR="00666EB5" w:rsidRDefault="00666EB5">
      <w:r>
        <w:t>• Universal Scope: The good news of peace is extended without distinction to those who were covenantally "afar off" and those who were "near."</w:t>
      </w:r>
    </w:p>
    <w:p w14:paraId="4E71FBE9" w14:textId="77777777" w:rsidR="00666EB5" w:rsidRDefault="00666EB5"/>
    <w:p w14:paraId="18D405E4" w14:textId="77777777" w:rsidR="00666EB5" w:rsidRPr="00666EB5" w:rsidRDefault="00666EB5">
      <w:pPr>
        <w:rPr>
          <w:b/>
        </w:rPr>
      </w:pPr>
      <w:r w:rsidRPr="00666EB5">
        <w:rPr>
          <w:b/>
        </w:rPr>
        <w:t xml:space="preserve"> 5. Contextual Nuance in the Passage</w:t>
      </w:r>
    </w:p>
    <w:p w14:paraId="5F3E1895" w14:textId="77777777" w:rsidR="00666EB5" w:rsidRDefault="00666EB5">
      <w:r>
        <w:t xml:space="preserve">In the immediate context of Ephesians 2:11–22, Paul describes the desperate state of the Gentiles—alienated from the commonwealth of Israel, strangers to the covenants of promise, having no hope and without God in the world. </w:t>
      </w:r>
    </w:p>
    <w:p w14:paraId="3853BEEE" w14:textId="77777777" w:rsidR="00666EB5" w:rsidRDefault="00666EB5"/>
    <w:p w14:paraId="3428448A" w14:textId="77777777" w:rsidR="00666EB5" w:rsidRDefault="00666EB5">
      <w:r>
        <w:t xml:space="preserve">But Christ shed His blood to abolish the enmity and to create "one new man" out of the two. Having accomplished this reconciliation on the cross (Ephesians 2:16), Christ did not leave humanity to guess what had happened. He "came and preached peace" (Ephesians 2:17). </w:t>
      </w:r>
    </w:p>
    <w:p w14:paraId="5B44053B" w14:textId="77777777" w:rsidR="00666EB5" w:rsidRDefault="00666EB5"/>
    <w:p w14:paraId="676E61EA" w14:textId="77777777" w:rsidR="00666EB5" w:rsidRDefault="00666EB5">
      <w:r>
        <w:t>The sequence is crucial: Christ first made peace through His death (v. 15), and then He preached peace (v. 17). The proclamation is based entirely on a finished work. For the Ephesian believers, hearing this "preached" peace meant they were no longer strangers and foreigners, but fellow citizens with the saints and members of the household of God.</w:t>
      </w:r>
    </w:p>
    <w:p w14:paraId="2E7B14C2" w14:textId="77777777" w:rsidR="00666EB5" w:rsidRDefault="00666EB5"/>
    <w:p w14:paraId="79B9F0FE" w14:textId="77777777" w:rsidR="00666EB5" w:rsidRPr="00666EB5" w:rsidRDefault="00666EB5">
      <w:pPr>
        <w:rPr>
          <w:b/>
        </w:rPr>
      </w:pPr>
      <w:r w:rsidRPr="00666EB5">
        <w:rPr>
          <w:b/>
        </w:rPr>
        <w:t xml:space="preserve"> 6. Key Uses in Other Verses (NKJV)</w:t>
      </w:r>
    </w:p>
    <w:p w14:paraId="797BA299" w14:textId="77777777" w:rsidR="00666EB5" w:rsidRDefault="00666EB5">
      <w:r>
        <w:t>• Luke 4:18 – "The Spirit of the LORD is upon Me, Because He has anointed Me To preach the gospel to the poor..."</w:t>
      </w:r>
    </w:p>
    <w:p w14:paraId="36671BE9" w14:textId="77777777" w:rsidR="00666EB5" w:rsidRDefault="00666EB5">
      <w:r>
        <w:t>• Acts 8:4 – "Therefore those who were scattered went everywhere preaching the word."</w:t>
      </w:r>
    </w:p>
    <w:p w14:paraId="0CDF5472" w14:textId="77777777" w:rsidR="00666EB5" w:rsidRDefault="00666EB5">
      <w:r>
        <w:t>• Romans 10:15 – "And how shall they preach unless they are sent? As it is written: 'How beautiful are the feet of those who preach the gospel of peace, Who bring glad tidings of good things!'"</w:t>
      </w:r>
    </w:p>
    <w:p w14:paraId="0E7DDBBF" w14:textId="77777777" w:rsidR="00666EB5" w:rsidRDefault="00666EB5">
      <w:r>
        <w:t>• Galatians 1:8 – "But even if we, or an angel from heaven, preach any other gospel to you than what we have preached to you, let him be accursed."</w:t>
      </w:r>
    </w:p>
    <w:p w14:paraId="4F212753" w14:textId="77777777" w:rsidR="00666EB5" w:rsidRDefault="00666EB5"/>
    <w:p w14:paraId="667B77EB" w14:textId="77777777" w:rsidR="00666EB5" w:rsidRPr="00666EB5" w:rsidRDefault="00666EB5">
      <w:pPr>
        <w:rPr>
          <w:b/>
        </w:rPr>
      </w:pPr>
      <w:r w:rsidRPr="00666EB5">
        <w:rPr>
          <w:b/>
        </w:rPr>
        <w:t xml:space="preserve"> 7. Other Relevant Insights</w:t>
      </w:r>
    </w:p>
    <w:p w14:paraId="0A266861" w14:textId="77777777" w:rsidR="00666EB5" w:rsidRDefault="00666EB5">
      <w:r>
        <w:t>A helpful homiletical distinction can be made between euangelizomai and other Greek verbs for speaking:</w:t>
      </w:r>
    </w:p>
    <w:p w14:paraId="1ADC7FA9" w14:textId="77777777" w:rsidR="00666EB5" w:rsidRDefault="00666EB5">
      <w:r>
        <w:t>• It differs from dialogizomai (to dispute or reason) because the gospel is not a point of debate to be negotiated, but an announcement to be received.</w:t>
      </w:r>
    </w:p>
    <w:p w14:paraId="35A8F8B6" w14:textId="77777777" w:rsidR="00666EB5" w:rsidRDefault="00666EB5">
      <w:r>
        <w:t>• It differs from katangello (to solemnize or declare) by focusing on the exquisite joy and benefit of the message to the recipient.</w:t>
      </w:r>
    </w:p>
    <w:p w14:paraId="55A5E93C" w14:textId="77777777" w:rsidR="00666EB5" w:rsidRDefault="00666EB5">
      <w:r>
        <w:t>• In Ephesians 2:17, the verb is in the middle voice (euengelisato), which often carries an intensive force, suggesting that Christ took deep, personal delight in declaring this peace to those who desperately needed it.</w:t>
      </w:r>
    </w:p>
    <w:p w14:paraId="46C542AB" w14:textId="77777777" w:rsidR="00666EB5" w:rsidRDefault="00666EB5"/>
    <w:p w14:paraId="1C5271D9" w14:textId="77777777" w:rsidR="00666EB5" w:rsidRPr="00666EB5" w:rsidRDefault="00666EB5">
      <w:pPr>
        <w:rPr>
          <w:b/>
        </w:rPr>
      </w:pPr>
      <w:r w:rsidRPr="00666EB5">
        <w:rPr>
          <w:b/>
        </w:rPr>
        <w:t xml:space="preserve"> 8. References</w:t>
      </w:r>
    </w:p>
    <w:p w14:paraId="3B911433" w14:textId="77777777" w:rsidR="00666EB5" w:rsidRDefault="00666EB5">
      <w:r>
        <w:t>• Theological Dictionary of the New Testament (Abridged)</w:t>
      </w:r>
    </w:p>
    <w:p w14:paraId="4999DA0F" w14:textId="77777777" w:rsidR="00666EB5" w:rsidRDefault="00666EB5">
      <w:r>
        <w:t>• Vine's Complete Expository Dictionary of Old and New Testament Words</w:t>
      </w:r>
    </w:p>
    <w:p w14:paraId="3627439A" w14:textId="77777777" w:rsidR="00666EB5" w:rsidRDefault="00666EB5">
      <w:r>
        <w:t>• Thayer's Greek-English Lexicon of the New Testament</w:t>
      </w:r>
    </w:p>
    <w:p w14:paraId="4B689C6A" w14:textId="77777777" w:rsidR="00666EB5" w:rsidRDefault="00666EB5">
      <w:r>
        <w:t>• Mounce's Complete Expository Dictionary of Old and New Testament Words</w:t>
      </w:r>
    </w:p>
    <w:p w14:paraId="67930DBA" w14:textId="0D67A882" w:rsidR="004C5552" w:rsidRDefault="00666EB5">
      <w:r>
        <w:t>• A Greek-English Lexicon of the New Testament and Other Early Christian Literature (BDAG)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6EB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0302"/>
  <w15:chartTrackingRefBased/>
  <w15:docId w15:val="{CC0C2153-6BA6-430B-95E7-D57DCF3C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EB5"/>
    <w:rPr>
      <w:rFonts w:eastAsiaTheme="majorEastAsia" w:cstheme="majorBidi"/>
      <w:color w:val="272727" w:themeColor="text1" w:themeTint="D8"/>
    </w:rPr>
  </w:style>
  <w:style w:type="paragraph" w:styleId="Title">
    <w:name w:val="Title"/>
    <w:basedOn w:val="Normal"/>
    <w:next w:val="Normal"/>
    <w:link w:val="TitleChar"/>
    <w:uiPriority w:val="10"/>
    <w:qFormat/>
    <w:rsid w:val="0066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EB5"/>
    <w:pPr>
      <w:spacing w:before="160"/>
      <w:jc w:val="center"/>
    </w:pPr>
    <w:rPr>
      <w:i/>
      <w:iCs/>
      <w:color w:val="404040" w:themeColor="text1" w:themeTint="BF"/>
    </w:rPr>
  </w:style>
  <w:style w:type="character" w:customStyle="1" w:styleId="QuoteChar">
    <w:name w:val="Quote Char"/>
    <w:basedOn w:val="DefaultParagraphFont"/>
    <w:link w:val="Quote"/>
    <w:uiPriority w:val="29"/>
    <w:rsid w:val="00666EB5"/>
    <w:rPr>
      <w:i/>
      <w:iCs/>
      <w:color w:val="404040" w:themeColor="text1" w:themeTint="BF"/>
    </w:rPr>
  </w:style>
  <w:style w:type="paragraph" w:styleId="ListParagraph">
    <w:name w:val="List Paragraph"/>
    <w:basedOn w:val="Normal"/>
    <w:uiPriority w:val="34"/>
    <w:qFormat/>
    <w:rsid w:val="00666EB5"/>
    <w:pPr>
      <w:ind w:left="720"/>
      <w:contextualSpacing/>
    </w:pPr>
  </w:style>
  <w:style w:type="character" w:styleId="IntenseEmphasis">
    <w:name w:val="Intense Emphasis"/>
    <w:basedOn w:val="DefaultParagraphFont"/>
    <w:uiPriority w:val="21"/>
    <w:qFormat/>
    <w:rsid w:val="00666EB5"/>
    <w:rPr>
      <w:i/>
      <w:iCs/>
      <w:color w:val="2E74B5" w:themeColor="accent1" w:themeShade="BF"/>
    </w:rPr>
  </w:style>
  <w:style w:type="paragraph" w:styleId="IntenseQuote">
    <w:name w:val="Intense Quote"/>
    <w:basedOn w:val="Normal"/>
    <w:next w:val="Normal"/>
    <w:link w:val="IntenseQuoteChar"/>
    <w:uiPriority w:val="30"/>
    <w:qFormat/>
    <w:rsid w:val="00666E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6EB5"/>
    <w:rPr>
      <w:i/>
      <w:iCs/>
      <w:color w:val="2E74B5" w:themeColor="accent1" w:themeShade="BF"/>
    </w:rPr>
  </w:style>
  <w:style w:type="character" w:styleId="IntenseReference">
    <w:name w:val="Intense Reference"/>
    <w:basedOn w:val="DefaultParagraphFont"/>
    <w:uiPriority w:val="32"/>
    <w:qFormat/>
    <w:rsid w:val="00666E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5636</Characters>
  <Application>Microsoft Office Word</Application>
  <DocSecurity>0</DocSecurity>
  <Lines>108</Lines>
  <Paragraphs>58</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