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B997" w14:textId="77777777" w:rsidR="0011721C" w:rsidRPr="0011721C" w:rsidRDefault="0011721C">
      <w:pPr>
        <w:rPr>
          <w:b/>
        </w:rPr>
      </w:pPr>
      <w:r w:rsidRPr="0011721C">
        <w:rPr>
          <w:b/>
        </w:rPr>
        <w:t>STRANGERS - ( xenos , Strong's G3581 )</w:t>
      </w:r>
    </w:p>
    <w:p w14:paraId="0D1E787A" w14:textId="77777777" w:rsidR="0011721C" w:rsidRDefault="0011721C">
      <w:r w:rsidRPr="0011721C">
        <w:rPr>
          <w:b/>
        </w:rPr>
        <w:t>Summary:</w:t>
      </w:r>
    </w:p>
    <w:p w14:paraId="650090A6" w14:textId="77777777" w:rsidR="0011721C" w:rsidRDefault="0011721C">
      <w:r>
        <w:t>In Ephesians 2:19, the word xenos refers to an outsider, a foreigner, or a guest who is alien to a particular community or country. Historically, a xenos was a person without civic rights in a city-state, often viewed with suspicion or excluded from the privileges of citizenship. Paul uses this term to describe the past spiritual condition of Gentile believers who were alienated from the commonwealth of Israel and the covenants of promise. Through Christ, however, they are no longer excluded outsiders (xenoi) but have been fully integrated as fellow citizens with the saints and members of God's own family.</w:t>
      </w:r>
    </w:p>
    <w:p w14:paraId="61BA1036" w14:textId="77777777" w:rsidR="0011721C" w:rsidRDefault="0011721C"/>
    <w:p w14:paraId="3A0CD4A3" w14:textId="77777777" w:rsidR="0011721C" w:rsidRDefault="0011721C">
      <w:r w:rsidRPr="0011721C">
        <w:rPr>
          <w:b/>
        </w:rPr>
        <w:t>Full Study:</w:t>
      </w:r>
    </w:p>
    <w:p w14:paraId="19465612" w14:textId="77777777" w:rsidR="0011721C" w:rsidRDefault="0011721C"/>
    <w:p w14:paraId="3A60B6BF" w14:textId="77777777" w:rsidR="0011721C" w:rsidRPr="0011721C" w:rsidRDefault="0011721C">
      <w:pPr>
        <w:rPr>
          <w:b/>
        </w:rPr>
      </w:pPr>
      <w:r w:rsidRPr="0011721C">
        <w:rPr>
          <w:b/>
        </w:rPr>
        <w:t>1. Word Picture / Background</w:t>
      </w:r>
    </w:p>
    <w:p w14:paraId="2B4F9ECC" w14:textId="77777777" w:rsidR="0011721C" w:rsidRDefault="0011721C">
      <w:r>
        <w:t>• In ancient Greek culture, xenos carried a dual, tension-filled meaning. It could refer to a hostile stranger or foreigner, but it was also the root of xenophilia (love of strangers) and the sacred duty of hospitality (xenia).</w:t>
      </w:r>
    </w:p>
    <w:p w14:paraId="288BB0AF" w14:textId="77777777" w:rsidR="0011721C" w:rsidRDefault="0011721C">
      <w:r>
        <w:t>• In the Greek city-state (polis), a xenos was a non-citizen. They had no legal standing, no right to own property, and no voice in the assembly. They were dependent on the hospitality of a local patron to avoid being treated as enemies.</w:t>
      </w:r>
    </w:p>
    <w:p w14:paraId="1205E25F" w14:textId="77777777" w:rsidR="0011721C" w:rsidRDefault="0011721C">
      <w:r>
        <w:t>• The word picture is that of a traveler standing outside the city gates, looking in at a community to which they do not belong, lacking the rights, protection, and identity enjoyed by the citizens inside.</w:t>
      </w:r>
    </w:p>
    <w:p w14:paraId="06CA2437" w14:textId="77777777" w:rsidR="0011721C" w:rsidRDefault="0011721C"/>
    <w:p w14:paraId="13DC1352" w14:textId="77777777" w:rsidR="0011721C" w:rsidRPr="0011721C" w:rsidRDefault="0011721C">
      <w:pPr>
        <w:rPr>
          <w:b/>
        </w:rPr>
      </w:pPr>
      <w:r w:rsidRPr="0011721C">
        <w:rPr>
          <w:b/>
        </w:rPr>
        <w:t>2. Meaning / Lexical Definition</w:t>
      </w:r>
    </w:p>
    <w:p w14:paraId="7CDDF33F" w14:textId="77777777" w:rsidR="0011721C" w:rsidRDefault="0011721C">
      <w:r>
        <w:t>• Xenos functions as both an adjective ("foreign, strange") and a noun ("stranger, foreigner, guest").</w:t>
      </w:r>
    </w:p>
    <w:p w14:paraId="69C9BC82" w14:textId="77777777" w:rsidR="0011721C" w:rsidRDefault="0011721C">
      <w:r>
        <w:t>• The primary lexical meanings include:</w:t>
      </w:r>
    </w:p>
    <w:p w14:paraId="7B51B48B" w14:textId="77777777" w:rsidR="0011721C" w:rsidRDefault="0011721C">
      <w:r>
        <w:t>• A person who is a foreigner or outsider in a country or community.</w:t>
      </w:r>
    </w:p>
    <w:p w14:paraId="0888393A" w14:textId="77777777" w:rsidR="0011721C" w:rsidRDefault="0011721C">
      <w:r>
        <w:t>• A stranger, someone who is unknown or unfamiliar.</w:t>
      </w:r>
    </w:p>
    <w:p w14:paraId="6D081BF1" w14:textId="77777777" w:rsidR="0011721C" w:rsidRDefault="0011721C">
      <w:r>
        <w:t>• A guest who is received and entertained with hospitality, or conversely, a host who receives others.</w:t>
      </w:r>
    </w:p>
    <w:p w14:paraId="6B24DD64" w14:textId="77777777" w:rsidR="0011721C" w:rsidRDefault="0011721C">
      <w:r>
        <w:t>• Adjectivally, it describes things that are strange, novel, or unusual.</w:t>
      </w:r>
    </w:p>
    <w:p w14:paraId="004E3473" w14:textId="77777777" w:rsidR="0011721C" w:rsidRDefault="0011721C"/>
    <w:p w14:paraId="533EE1A3" w14:textId="77777777" w:rsidR="0011721C" w:rsidRPr="0011721C" w:rsidRDefault="0011721C">
      <w:pPr>
        <w:rPr>
          <w:b/>
        </w:rPr>
      </w:pPr>
      <w:r w:rsidRPr="0011721C">
        <w:rPr>
          <w:b/>
        </w:rPr>
        <w:t>3. Usage and Word Pictures</w:t>
      </w:r>
    </w:p>
    <w:p w14:paraId="2E631D75" w14:textId="77777777" w:rsidR="0011721C" w:rsidRDefault="0011721C">
      <w:r>
        <w:t>• In the New Testament, xenos is used to contrast the condition of being an outsider with being welcomed. In Matthew 25:35, Jesus says, "I was a stranger (xenos) and you took Me in."</w:t>
      </w:r>
    </w:p>
    <w:p w14:paraId="2B6DE14E" w14:textId="77777777" w:rsidR="0011721C" w:rsidRDefault="0011721C">
      <w:r>
        <w:t>• In Acts 17:21, the Athenians and the "foreigners" (xenoi) spent their time telling or hearing some "new" (kainos) thing, highlighting their status as visiting residents.</w:t>
      </w:r>
    </w:p>
    <w:p w14:paraId="316931F9" w14:textId="77777777" w:rsidR="0011721C" w:rsidRDefault="0011721C">
      <w:r>
        <w:t>• The word picture shifts beautifully from exclusion to inclusion. While a xenos is historically an outsider, Christian hospitality (philoxenia, literally "love of strangers") transforms the xenos into a brother or sister in Christ.</w:t>
      </w:r>
    </w:p>
    <w:p w14:paraId="2BAEDF9F" w14:textId="77777777" w:rsidR="0011721C" w:rsidRDefault="0011721C"/>
    <w:p w14:paraId="6EC59925" w14:textId="77777777" w:rsidR="0011721C" w:rsidRPr="0011721C" w:rsidRDefault="0011721C">
      <w:pPr>
        <w:rPr>
          <w:b/>
        </w:rPr>
      </w:pPr>
      <w:r w:rsidRPr="0011721C">
        <w:rPr>
          <w:b/>
        </w:rPr>
        <w:t>4. Theological Implications</w:t>
      </w:r>
    </w:p>
    <w:p w14:paraId="2D911E19" w14:textId="77777777" w:rsidR="0011721C" w:rsidRDefault="0011721C">
      <w:r>
        <w:t>• Xenos highlights the profound spiritual alienation of humanity apart from Christ. In the Old Testament, Gentiles were outside the covenant community of Israel. They were spiritual "strangers" to God's promises.</w:t>
      </w:r>
    </w:p>
    <w:p w14:paraId="333C7016" w14:textId="77777777" w:rsidR="0011721C" w:rsidRDefault="0011721C">
      <w:r>
        <w:t>• Theologically, the term underscores that reconciliation in Christ is not merely vertical (between humanity and God) but horizontal (between hostile human groups).</w:t>
      </w:r>
    </w:p>
    <w:p w14:paraId="30A4CF04" w14:textId="77777777" w:rsidR="0011721C" w:rsidRDefault="0011721C">
      <w:r>
        <w:t>• The removal of the xenos status demonstrates the radical equality of the New Covenant. God does not have "second-class citizens" or permanent resident aliens in His kingdom; the outsider is brought directly into the inner circle of the household.</w:t>
      </w:r>
    </w:p>
    <w:p w14:paraId="3DA689D2" w14:textId="77777777" w:rsidR="0011721C" w:rsidRDefault="0011721C"/>
    <w:p w14:paraId="39020E10" w14:textId="77777777" w:rsidR="0011721C" w:rsidRPr="0011721C" w:rsidRDefault="0011721C">
      <w:pPr>
        <w:rPr>
          <w:b/>
        </w:rPr>
      </w:pPr>
      <w:r w:rsidRPr="0011721C">
        <w:rPr>
          <w:b/>
        </w:rPr>
        <w:t>5. Contextual Nuance in the Passage</w:t>
      </w:r>
    </w:p>
    <w:p w14:paraId="1EE24E50" w14:textId="77777777" w:rsidR="0011721C" w:rsidRDefault="0011721C">
      <w:r>
        <w:t>• In Ephesians 2:19, Paul pairs xenoi ("strangers") with paroikoi ("foreigners" or "sojourners"). While a xenos was an outsider with no connection to the land or city, a paroikos was a resident alien—someone who lived nearby but still lacked full citizenship. By using both terms, Paul covers all bases of exclusion: Gentile believers were once total outsiders (xenoi) and temporary resident aliens (paroikoi).</w:t>
      </w:r>
    </w:p>
    <w:p w14:paraId="6AE30603" w14:textId="77777777" w:rsidR="0011721C" w:rsidRDefault="0011721C">
      <w:r>
        <w:t>• The contrast is sharp: "no longer strangers... but fellow citizens (sympolitai)... and members of the household (oikeioi)." They have moved from total exclusion to absolute belonging.</w:t>
      </w:r>
    </w:p>
    <w:p w14:paraId="226A8EB6" w14:textId="77777777" w:rsidR="0011721C" w:rsidRDefault="0011721C"/>
    <w:p w14:paraId="6CF1AC10" w14:textId="77777777" w:rsidR="0011721C" w:rsidRPr="0011721C" w:rsidRDefault="0011721C">
      <w:pPr>
        <w:rPr>
          <w:b/>
        </w:rPr>
      </w:pPr>
      <w:r w:rsidRPr="0011721C">
        <w:rPr>
          <w:b/>
        </w:rPr>
        <w:t>6. Key Uses in Other Verses (NKJV)</w:t>
      </w:r>
    </w:p>
    <w:p w14:paraId="0E62DAC0" w14:textId="77777777" w:rsidR="0011721C" w:rsidRDefault="0011721C">
      <w:r>
        <w:t>• Matthew 25:35 – "for I was hungry and you gave Me food; I was thirsty and you gave Me drink; I was a stranger and you took Me in;"</w:t>
      </w:r>
    </w:p>
    <w:p w14:paraId="016EB1D3" w14:textId="77777777" w:rsidR="0011721C" w:rsidRDefault="0011721C">
      <w:r>
        <w:t>• Matthew 27:7 – "And they consulted together and bought with them the potter's field, to bury strangers in."</w:t>
      </w:r>
    </w:p>
    <w:p w14:paraId="0EA8965D" w14:textId="77777777" w:rsidR="0011721C" w:rsidRDefault="0011721C">
      <w:r>
        <w:t>• Acts 17:21 – "For all the Athenians and the foreigners who were there spent their time in nothing else but either to tell or to hear some new thing."</w:t>
      </w:r>
    </w:p>
    <w:p w14:paraId="749D35CA" w14:textId="77777777" w:rsidR="0011721C" w:rsidRDefault="0011721C">
      <w:r>
        <w:t>• Hebrews 11:13 – "These all died in faith, not having received the promises, but having seen them afar off were assured of them, embraced them and confessed that they were strangers and pilgrims on the earth."</w:t>
      </w:r>
    </w:p>
    <w:p w14:paraId="4E258114" w14:textId="77777777" w:rsidR="0011721C" w:rsidRDefault="0011721C"/>
    <w:p w14:paraId="0FD5B3B6" w14:textId="77777777" w:rsidR="0011721C" w:rsidRPr="0011721C" w:rsidRDefault="0011721C">
      <w:pPr>
        <w:rPr>
          <w:b/>
        </w:rPr>
      </w:pPr>
      <w:r w:rsidRPr="0011721C">
        <w:rPr>
          <w:b/>
        </w:rPr>
        <w:t>7. Other Relevant Insights</w:t>
      </w:r>
    </w:p>
    <w:p w14:paraId="145BFF9F" w14:textId="77777777" w:rsidR="0011721C" w:rsidRDefault="0011721C">
      <w:r>
        <w:t>• The transition from xenos to oikeios (household member) is a movement from the furthest social distance to the closest possible intimacy. A stranger is outside the gate; a household member shares the family table.</w:t>
      </w:r>
    </w:p>
    <w:p w14:paraId="286A3A93" w14:textId="77777777" w:rsidR="0011721C" w:rsidRDefault="0011721C">
      <w:r>
        <w:t>• This text challenges the local church to mimic God's hospitality. Since God has welcomed us who were once xenoi, the church must be a place where the cultural, racial, and social xenos is welcomed into full fellowship.</w:t>
      </w:r>
    </w:p>
    <w:p w14:paraId="0E55DBA4" w14:textId="77777777" w:rsidR="0011721C" w:rsidRDefault="0011721C"/>
    <w:p w14:paraId="0ED7EBF0" w14:textId="77777777" w:rsidR="0011721C" w:rsidRPr="0011721C" w:rsidRDefault="0011721C">
      <w:pPr>
        <w:rPr>
          <w:b/>
        </w:rPr>
      </w:pPr>
      <w:r w:rsidRPr="0011721C">
        <w:rPr>
          <w:b/>
        </w:rPr>
        <w:t>8. References</w:t>
      </w:r>
    </w:p>
    <w:p w14:paraId="0C830300" w14:textId="77777777" w:rsidR="0011721C" w:rsidRDefault="0011721C">
      <w:r>
        <w:t>• BDAG (Greek-English Lexicon of the New Testament and Other Early Christian Literature)</w:t>
      </w:r>
    </w:p>
    <w:p w14:paraId="1916BBF1" w14:textId="77777777" w:rsidR="0011721C" w:rsidRDefault="0011721C">
      <w:r>
        <w:t>• Thayer's Greek-English Lexicon of the New Testament</w:t>
      </w:r>
    </w:p>
    <w:p w14:paraId="1834D516" w14:textId="77777777" w:rsidR="0011721C" w:rsidRDefault="0011721C">
      <w:r>
        <w:t>• Vine's Expository Dictionary of New Testament Words</w:t>
      </w:r>
    </w:p>
    <w:p w14:paraId="3DDF59E0" w14:textId="77777777" w:rsidR="0011721C" w:rsidRDefault="0011721C">
      <w:r>
        <w:t>• TDNT (Theological Dictionary of the New Testament, "Little Kittel")</w:t>
      </w:r>
    </w:p>
    <w:p w14:paraId="3C87B8A6" w14:textId="77777777" w:rsidR="004C5552" w:rsidRDefault="0011721C">
      <w:r>
        <w:t>• Precept Austin on Ephesians 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21C"/>
    <w:rsid w:val="00017747"/>
    <w:rsid w:val="00023A4A"/>
    <w:rsid w:val="0006763F"/>
    <w:rsid w:val="000C53AC"/>
    <w:rsid w:val="0011721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4B1B0"/>
  <w15:chartTrackingRefBased/>
  <w15:docId w15:val="{4F51B2A4-CABD-46DA-9C9B-C2047785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7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7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21C"/>
    <w:rPr>
      <w:rFonts w:eastAsiaTheme="majorEastAsia" w:cstheme="majorBidi"/>
      <w:color w:val="272727" w:themeColor="text1" w:themeTint="D8"/>
    </w:rPr>
  </w:style>
  <w:style w:type="paragraph" w:styleId="Title">
    <w:name w:val="Title"/>
    <w:basedOn w:val="Normal"/>
    <w:next w:val="Normal"/>
    <w:link w:val="TitleChar"/>
    <w:uiPriority w:val="10"/>
    <w:qFormat/>
    <w:rsid w:val="00117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21C"/>
    <w:pPr>
      <w:spacing w:before="160"/>
      <w:jc w:val="center"/>
    </w:pPr>
    <w:rPr>
      <w:i/>
      <w:iCs/>
      <w:color w:val="404040" w:themeColor="text1" w:themeTint="BF"/>
    </w:rPr>
  </w:style>
  <w:style w:type="character" w:customStyle="1" w:styleId="QuoteChar">
    <w:name w:val="Quote Char"/>
    <w:basedOn w:val="DefaultParagraphFont"/>
    <w:link w:val="Quote"/>
    <w:uiPriority w:val="29"/>
    <w:rsid w:val="0011721C"/>
    <w:rPr>
      <w:i/>
      <w:iCs/>
      <w:color w:val="404040" w:themeColor="text1" w:themeTint="BF"/>
    </w:rPr>
  </w:style>
  <w:style w:type="paragraph" w:styleId="ListParagraph">
    <w:name w:val="List Paragraph"/>
    <w:basedOn w:val="Normal"/>
    <w:uiPriority w:val="34"/>
    <w:qFormat/>
    <w:rsid w:val="0011721C"/>
    <w:pPr>
      <w:ind w:left="720"/>
      <w:contextualSpacing/>
    </w:pPr>
  </w:style>
  <w:style w:type="character" w:styleId="IntenseEmphasis">
    <w:name w:val="Intense Emphasis"/>
    <w:basedOn w:val="DefaultParagraphFont"/>
    <w:uiPriority w:val="21"/>
    <w:qFormat/>
    <w:rsid w:val="0011721C"/>
    <w:rPr>
      <w:i/>
      <w:iCs/>
      <w:color w:val="2E74B5" w:themeColor="accent1" w:themeShade="BF"/>
    </w:rPr>
  </w:style>
  <w:style w:type="paragraph" w:styleId="IntenseQuote">
    <w:name w:val="Intense Quote"/>
    <w:basedOn w:val="Normal"/>
    <w:next w:val="Normal"/>
    <w:link w:val="IntenseQuoteChar"/>
    <w:uiPriority w:val="30"/>
    <w:qFormat/>
    <w:rsid w:val="001172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721C"/>
    <w:rPr>
      <w:i/>
      <w:iCs/>
      <w:color w:val="2E74B5" w:themeColor="accent1" w:themeShade="BF"/>
    </w:rPr>
  </w:style>
  <w:style w:type="character" w:styleId="IntenseReference">
    <w:name w:val="Intense Reference"/>
    <w:basedOn w:val="DefaultParagraphFont"/>
    <w:uiPriority w:val="32"/>
    <w:qFormat/>
    <w:rsid w:val="001172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4342</Characters>
  <Application>Microsoft Office Word</Application>
  <DocSecurity>0</DocSecurity>
  <Lines>83</Lines>
  <Paragraphs>45</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