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E3C0" w14:textId="77777777" w:rsidR="00DD0B5D" w:rsidRPr="00DD0B5D" w:rsidRDefault="00DD0B5D">
      <w:pPr>
        <w:rPr>
          <w:b/>
        </w:rPr>
      </w:pPr>
      <w:r w:rsidRPr="00DD0B5D">
        <w:rPr>
          <w:b/>
        </w:rPr>
        <w:t>WORLD - ( kosmos , Strong's G2889 )</w:t>
      </w:r>
    </w:p>
    <w:p w14:paraId="774842F2" w14:textId="77777777" w:rsidR="00DD0B5D" w:rsidRDefault="00DD0B5D">
      <w:r w:rsidRPr="00DD0B5D">
        <w:rPr>
          <w:b/>
        </w:rPr>
        <w:t>Summary:</w:t>
      </w:r>
    </w:p>
    <w:p w14:paraId="76329675" w14:textId="77777777" w:rsidR="00DD0B5D" w:rsidRDefault="00DD0B5D">
      <w:r>
        <w:t>In Ephesians 2:2, "world" translates the Greek word kosmos, referring here not to the physical creation, but to the organized system of human society that is alienated from God, morally corrupt, and presently under the domain of spiritual darkness. Paul uses the term to describe the hostile cultural and ideological environment that every believer was formerly immersed in and controlled by before receiving new life in Christ.</w:t>
      </w:r>
    </w:p>
    <w:p w14:paraId="0E0D5DB2" w14:textId="77777777" w:rsidR="00DD0B5D" w:rsidRDefault="00DD0B5D"/>
    <w:p w14:paraId="17DB91DE" w14:textId="77777777" w:rsidR="00DD0B5D" w:rsidRDefault="00DD0B5D">
      <w:r w:rsidRPr="00DD0B5D">
        <w:rPr>
          <w:b/>
        </w:rPr>
        <w:t>Full Study:</w:t>
      </w:r>
    </w:p>
    <w:p w14:paraId="541496A1" w14:textId="77777777" w:rsidR="00DD0B5D" w:rsidRDefault="00DD0B5D"/>
    <w:p w14:paraId="036BF25A" w14:textId="77777777" w:rsidR="00DD0B5D" w:rsidRPr="00DD0B5D" w:rsidRDefault="00DD0B5D">
      <w:pPr>
        <w:rPr>
          <w:b/>
        </w:rPr>
      </w:pPr>
      <w:r w:rsidRPr="00DD0B5D">
        <w:rPr>
          <w:b/>
        </w:rPr>
        <w:t>1. Word Picture / Background</w:t>
      </w:r>
    </w:p>
    <w:p w14:paraId="482184A3" w14:textId="77777777" w:rsidR="00DD0B5D" w:rsidRDefault="00DD0B5D">
      <w:r>
        <w:t xml:space="preserve">- Originally, kosmos carried the primary sense of order, arrangement, ornament, or adornment (giving us our English word "cosmetics"). </w:t>
      </w:r>
    </w:p>
    <w:p w14:paraId="0E14204E" w14:textId="77777777" w:rsidR="00DD0B5D" w:rsidRDefault="00DD0B5D">
      <w:r>
        <w:t>- Over time, Greek usage shifted to describe the ordered universe, the physical world, and subsequently the inhabitants of the earth in general.</w:t>
      </w:r>
    </w:p>
    <w:p w14:paraId="57ED2354" w14:textId="77777777" w:rsidR="00DD0B5D" w:rsidRDefault="00DD0B5D">
      <w:r>
        <w:t>- In New Testament usage—particularly in Pauline and Johannine literature—the word frequently takes on a specialized ethical and spiritual sense, describing human society organized independently of God and functioning in active rebellion against His rule.</w:t>
      </w:r>
    </w:p>
    <w:p w14:paraId="723668C8" w14:textId="77777777" w:rsidR="00DD0B5D" w:rsidRDefault="00DD0B5D"/>
    <w:p w14:paraId="47452A42" w14:textId="77777777" w:rsidR="00DD0B5D" w:rsidRPr="00DD0B5D" w:rsidRDefault="00DD0B5D">
      <w:pPr>
        <w:rPr>
          <w:b/>
        </w:rPr>
      </w:pPr>
      <w:r w:rsidRPr="00DD0B5D">
        <w:rPr>
          <w:b/>
        </w:rPr>
        <w:t>2. Meaning / Lexical Definition</w:t>
      </w:r>
    </w:p>
    <w:p w14:paraId="2F2E56B1" w14:textId="77777777" w:rsidR="00DD0B5D" w:rsidRDefault="00DD0B5D">
      <w:r>
        <w:t>- Kosmos fundamentally denotes an orderly system, arrangement, or totality.</w:t>
      </w:r>
    </w:p>
    <w:p w14:paraId="3A350BA0" w14:textId="77777777" w:rsidR="00DD0B5D" w:rsidRDefault="00DD0B5D">
      <w:r>
        <w:t>- When applied to humanity, it represents the aggregate of human beings existing in rebellion against God.</w:t>
      </w:r>
    </w:p>
    <w:p w14:paraId="487526A7" w14:textId="77777777" w:rsidR="00DD0B5D" w:rsidRDefault="00DD0B5D">
      <w:r>
        <w:t>- In Ephesians 2:2, it specifically signifies the current evil age, characterized by secular values, philosophy, and conduct that operate entirely apart from divine truth and authority.</w:t>
      </w:r>
    </w:p>
    <w:p w14:paraId="548167FF" w14:textId="77777777" w:rsidR="00DD0B5D" w:rsidRDefault="00DD0B5D"/>
    <w:p w14:paraId="50655E50" w14:textId="77777777" w:rsidR="00DD0B5D" w:rsidRPr="00DD0B5D" w:rsidRDefault="00DD0B5D">
      <w:pPr>
        <w:rPr>
          <w:b/>
        </w:rPr>
      </w:pPr>
      <w:r w:rsidRPr="00DD0B5D">
        <w:rPr>
          <w:b/>
        </w:rPr>
        <w:t>3. Usage and Word Pictures</w:t>
      </w:r>
    </w:p>
    <w:p w14:paraId="6DABD311" w14:textId="77777777" w:rsidR="00DD0B5D" w:rsidRDefault="00DD0B5D">
      <w:r>
        <w:t xml:space="preserve">- Paul paints a picture of a prevailing current or tide: believers formerly walked "according to the course of this world." </w:t>
      </w:r>
    </w:p>
    <w:p w14:paraId="1EBAEA22" w14:textId="77777777" w:rsidR="00DD0B5D" w:rsidRDefault="00DD0B5D">
      <w:r>
        <w:t>- The term evokes the image of a massive, prevailing societal stream rushing away from God, carrying captive humanity along with it.</w:t>
      </w:r>
    </w:p>
    <w:p w14:paraId="50080E06" w14:textId="77777777" w:rsidR="00DD0B5D" w:rsidRDefault="00DD0B5D">
      <w:r>
        <w:t>- This "world" is not neutral; it is an active, systemic pressure point coordinated by "the prince of the power of the air."</w:t>
      </w:r>
    </w:p>
    <w:p w14:paraId="326C440D" w14:textId="77777777" w:rsidR="00DD0B5D" w:rsidRDefault="00DD0B5D"/>
    <w:p w14:paraId="63648175" w14:textId="77777777" w:rsidR="00DD0B5D" w:rsidRPr="00DD0B5D" w:rsidRDefault="00DD0B5D">
      <w:pPr>
        <w:rPr>
          <w:b/>
        </w:rPr>
      </w:pPr>
      <w:r w:rsidRPr="00DD0B5D">
        <w:rPr>
          <w:b/>
        </w:rPr>
        <w:t>4. Theological Implications</w:t>
      </w:r>
    </w:p>
    <w:p w14:paraId="44261011" w14:textId="77777777" w:rsidR="00DD0B5D" w:rsidRDefault="00DD0B5D">
      <w:r>
        <w:t>- The passage highlights the cosmic scope of human depravity prior to salvation, showing that lost humanity is not merely prone to isolated errors, but is thoroughly integrated into a fallen, anti-God system.</w:t>
      </w:r>
    </w:p>
    <w:p w14:paraId="43A192F4" w14:textId="77777777" w:rsidR="00DD0B5D" w:rsidRDefault="00DD0B5D">
      <w:r>
        <w:t>- It emphasizes the dual reign of the present evil age: human beings outside of Christ are consciously or unconsciously directed by the spirit that now works in the sons of disobedience.</w:t>
      </w:r>
    </w:p>
    <w:p w14:paraId="03218C39" w14:textId="77777777" w:rsidR="00DD0B5D" w:rsidRDefault="00DD0B5D">
      <w:r>
        <w:t>- Deliverance from this state requires a supernatural intervention, which Paul immediately contrasts with the kosmos dynamic by declaring, "Even when we were dead in trespasses, [God] made us alive together with Christ."</w:t>
      </w:r>
    </w:p>
    <w:p w14:paraId="43B5B126" w14:textId="77777777" w:rsidR="00DD0B5D" w:rsidRDefault="00DD0B5D"/>
    <w:p w14:paraId="0EC798E2" w14:textId="77777777" w:rsidR="00DD0B5D" w:rsidRPr="00DD0B5D" w:rsidRDefault="00DD0B5D">
      <w:pPr>
        <w:rPr>
          <w:b/>
        </w:rPr>
      </w:pPr>
      <w:r w:rsidRPr="00DD0B5D">
        <w:rPr>
          <w:b/>
        </w:rPr>
        <w:t>5. Contextual Nuance in the Passage</w:t>
      </w:r>
    </w:p>
    <w:p w14:paraId="42EC5FA7" w14:textId="77777777" w:rsidR="00DD0B5D" w:rsidRDefault="00DD0B5D">
      <w:r>
        <w:t xml:space="preserve">- In Ephesians 2:2, kosmos is closely linked with the "prince of the power of the air" and the spirit of disobedience. </w:t>
      </w:r>
    </w:p>
    <w:p w14:paraId="72128D2D" w14:textId="77777777" w:rsidR="00DD0B5D" w:rsidRDefault="00DD0B5D">
      <w:r>
        <w:t>- The context is strictly ethical and spiritual, describing the lifestyle, values, and behavioral patterns that once governed the Ephesian believers before they experienced the grace of God.</w:t>
      </w:r>
    </w:p>
    <w:p w14:paraId="558BCBAB" w14:textId="77777777" w:rsidR="00DD0B5D" w:rsidRDefault="00DD0B5D"/>
    <w:p w14:paraId="03895E1F" w14:textId="77777777" w:rsidR="00DD0B5D" w:rsidRPr="00DD0B5D" w:rsidRDefault="00DD0B5D">
      <w:pPr>
        <w:rPr>
          <w:b/>
        </w:rPr>
      </w:pPr>
      <w:r w:rsidRPr="00DD0B5D">
        <w:rPr>
          <w:b/>
        </w:rPr>
        <w:t>6. Key Uses in Other Verses (NKJV)</w:t>
      </w:r>
    </w:p>
    <w:p w14:paraId="545A0644" w14:textId="77777777" w:rsidR="00DD0B5D" w:rsidRDefault="00DD0B5D">
      <w:r>
        <w:t>- Galatians 1:4 - "...that He might deliver us from this present evil age [kosmos], according to the will of our God and Father..."</w:t>
      </w:r>
    </w:p>
    <w:p w14:paraId="55D01A4B" w14:textId="77777777" w:rsidR="00DD0B5D" w:rsidRDefault="00DD0B5D">
      <w:r>
        <w:t>- Ephesians 1:4 - "...just as He chose us in Him before the foundation of the world [kosmos], that we should be holy and without blame before Him in love..."</w:t>
      </w:r>
    </w:p>
    <w:p w14:paraId="09B8FE86" w14:textId="77777777" w:rsidR="00DD0B5D" w:rsidRDefault="00DD0B5D">
      <w:r>
        <w:t>- James 4:4 - "...Do you not know that friendship with the world [kosmos] is enmity with God? Whoever therefore wants to be a friend of the world makes himself an enemy of God."</w:t>
      </w:r>
    </w:p>
    <w:p w14:paraId="0B42E847" w14:textId="77777777" w:rsidR="00DD0B5D" w:rsidRDefault="00DD0B5D">
      <w:r>
        <w:t>- 1 John 2:15 - "Do not love the world [kosmos] or the things in the world. If anyone loves the world, the love of the Father is not in him."</w:t>
      </w:r>
    </w:p>
    <w:p w14:paraId="3C9CBF23" w14:textId="77777777" w:rsidR="00DD0B5D" w:rsidRDefault="00DD0B5D"/>
    <w:p w14:paraId="71EF4188" w14:textId="77777777" w:rsidR="00DD0B5D" w:rsidRPr="00DD0B5D" w:rsidRDefault="00DD0B5D">
      <w:pPr>
        <w:rPr>
          <w:b/>
        </w:rPr>
      </w:pPr>
      <w:r w:rsidRPr="00DD0B5D">
        <w:rPr>
          <w:b/>
        </w:rPr>
        <w:t>7. Other Relevant Insights</w:t>
      </w:r>
    </w:p>
    <w:p w14:paraId="0ECAEEB1" w14:textId="77777777" w:rsidR="00DD0B5D" w:rsidRDefault="00DD0B5D">
      <w:r>
        <w:t>- The contrast in Ephesians 2 is stark: believers are rescued from the transient, doomed domain of the kosmos and are instead seated together "in the heavenly places in Christ Jesus" (Ephesians 2:6).</w:t>
      </w:r>
    </w:p>
    <w:p w14:paraId="66437FBF" w14:textId="77777777" w:rsidR="00DD0B5D" w:rsidRDefault="00DD0B5D">
      <w:r>
        <w:t>- Recognizing the biblical definition of kosmos prevents Christians from viewing the "world" merely as physical geography, calling them instead to discernment regarding cultural ideologies that oppose God.</w:t>
      </w:r>
    </w:p>
    <w:p w14:paraId="05F75F8B" w14:textId="77777777" w:rsidR="00DD0B5D" w:rsidRDefault="00DD0B5D"/>
    <w:p w14:paraId="2081F2BF" w14:textId="77777777" w:rsidR="00DD0B5D" w:rsidRPr="00DD0B5D" w:rsidRDefault="00DD0B5D">
      <w:pPr>
        <w:rPr>
          <w:b/>
        </w:rPr>
      </w:pPr>
      <w:r w:rsidRPr="00DD0B5D">
        <w:rPr>
          <w:b/>
        </w:rPr>
        <w:t>8. References</w:t>
      </w:r>
    </w:p>
    <w:p w14:paraId="1FCB736C" w14:textId="77777777" w:rsidR="00DD0B5D" w:rsidRDefault="00DD0B5D">
      <w:r>
        <w:t>BDAG</w:t>
      </w:r>
    </w:p>
    <w:p w14:paraId="3B00C14D" w14:textId="77777777" w:rsidR="00DD0B5D" w:rsidRDefault="00DD0B5D">
      <w:r>
        <w:t>TDNT / Little Kittel</w:t>
      </w:r>
    </w:p>
    <w:p w14:paraId="705BD96D" w14:textId="77777777" w:rsidR="00DD0B5D" w:rsidRDefault="00DD0B5D">
      <w:r>
        <w:t>NIDNTTE</w:t>
      </w:r>
    </w:p>
    <w:p w14:paraId="3A59F389" w14:textId="77777777" w:rsidR="00DD0B5D" w:rsidRDefault="00DD0B5D">
      <w:r>
        <w:t>Vine's Expository Dictionary of New Testament Words</w:t>
      </w:r>
    </w:p>
    <w:p w14:paraId="039D4B18" w14:textId="77777777" w:rsidR="00DD0B5D" w:rsidRDefault="00DD0B5D">
      <w:r>
        <w:t>Zodhiates' Complete Word Study Dictionary: New Testament</w:t>
      </w:r>
    </w:p>
    <w:p w14:paraId="4629DA37" w14:textId="77777777" w:rsidR="00DD0B5D" w:rsidRDefault="00DD0B5D">
      <w:r>
        <w:t>Enduring Word Bible Commentary by David Guzik</w:t>
      </w:r>
    </w:p>
    <w:p w14:paraId="14A5F030" w14:textId="4EA55AC1" w:rsidR="004C5552" w:rsidRDefault="00DD0B5D">
      <w:r>
        <w:t>John MacArthur Commentary on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B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0B5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1D8D"/>
  <w15:chartTrackingRefBased/>
  <w15:docId w15:val="{9A30CEEA-4F39-4BA8-B97C-6CDA9F1FF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0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0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B5D"/>
    <w:rPr>
      <w:rFonts w:eastAsiaTheme="majorEastAsia" w:cstheme="majorBidi"/>
      <w:color w:val="272727" w:themeColor="text1" w:themeTint="D8"/>
    </w:rPr>
  </w:style>
  <w:style w:type="paragraph" w:styleId="Title">
    <w:name w:val="Title"/>
    <w:basedOn w:val="Normal"/>
    <w:next w:val="Normal"/>
    <w:link w:val="TitleChar"/>
    <w:uiPriority w:val="10"/>
    <w:qFormat/>
    <w:rsid w:val="00DD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B5D"/>
    <w:pPr>
      <w:spacing w:before="160"/>
      <w:jc w:val="center"/>
    </w:pPr>
    <w:rPr>
      <w:i/>
      <w:iCs/>
      <w:color w:val="404040" w:themeColor="text1" w:themeTint="BF"/>
    </w:rPr>
  </w:style>
  <w:style w:type="character" w:customStyle="1" w:styleId="QuoteChar">
    <w:name w:val="Quote Char"/>
    <w:basedOn w:val="DefaultParagraphFont"/>
    <w:link w:val="Quote"/>
    <w:uiPriority w:val="29"/>
    <w:rsid w:val="00DD0B5D"/>
    <w:rPr>
      <w:i/>
      <w:iCs/>
      <w:color w:val="404040" w:themeColor="text1" w:themeTint="BF"/>
    </w:rPr>
  </w:style>
  <w:style w:type="paragraph" w:styleId="ListParagraph">
    <w:name w:val="List Paragraph"/>
    <w:basedOn w:val="Normal"/>
    <w:uiPriority w:val="34"/>
    <w:qFormat/>
    <w:rsid w:val="00DD0B5D"/>
    <w:pPr>
      <w:ind w:left="720"/>
      <w:contextualSpacing/>
    </w:pPr>
  </w:style>
  <w:style w:type="character" w:styleId="IntenseEmphasis">
    <w:name w:val="Intense Emphasis"/>
    <w:basedOn w:val="DefaultParagraphFont"/>
    <w:uiPriority w:val="21"/>
    <w:qFormat/>
    <w:rsid w:val="00DD0B5D"/>
    <w:rPr>
      <w:i/>
      <w:iCs/>
      <w:color w:val="2E74B5" w:themeColor="accent1" w:themeShade="BF"/>
    </w:rPr>
  </w:style>
  <w:style w:type="paragraph" w:styleId="IntenseQuote">
    <w:name w:val="Intense Quote"/>
    <w:basedOn w:val="Normal"/>
    <w:next w:val="Normal"/>
    <w:link w:val="IntenseQuoteChar"/>
    <w:uiPriority w:val="30"/>
    <w:qFormat/>
    <w:rsid w:val="00DD0B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0B5D"/>
    <w:rPr>
      <w:i/>
      <w:iCs/>
      <w:color w:val="2E74B5" w:themeColor="accent1" w:themeShade="BF"/>
    </w:rPr>
  </w:style>
  <w:style w:type="character" w:styleId="IntenseReference">
    <w:name w:val="Intense Reference"/>
    <w:basedOn w:val="DefaultParagraphFont"/>
    <w:uiPriority w:val="32"/>
    <w:qFormat/>
    <w:rsid w:val="00DD0B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674</Words>
  <Characters>3510</Characters>
  <Application>Microsoft Office Word</Application>
  <DocSecurity>0</DocSecurity>
  <Lines>67</Lines>
  <Paragraphs>36</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