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424A1" w14:textId="77777777" w:rsidR="00DD4F8D" w:rsidRPr="00DD4F8D" w:rsidRDefault="00DD4F8D">
      <w:pPr>
        <w:rPr>
          <w:b/>
        </w:rPr>
      </w:pPr>
      <w:r w:rsidRPr="00DD4F8D">
        <w:rPr>
          <w:b/>
        </w:rPr>
        <w:t>HOLY - ( hagios , Strong's G40 )</w:t>
      </w:r>
    </w:p>
    <w:p w14:paraId="1B49307B" w14:textId="77777777" w:rsidR="00DD4F8D" w:rsidRDefault="00DD4F8D">
      <w:r w:rsidRPr="00DD4F8D">
        <w:rPr>
          <w:b/>
        </w:rPr>
        <w:t>Summary:</w:t>
      </w:r>
    </w:p>
    <w:p w14:paraId="59BAFA63" w14:textId="77777777" w:rsidR="00DD4F8D" w:rsidRDefault="00DD4F8D">
      <w:r>
        <w:t>In Ephesians 2:21, "holy" describes the ultimate destiny and character of the growing temple of God—the church—signifying that the community of believers is set apart from the profane world and consecrated exclusively to God's presence and dwelling.</w:t>
      </w:r>
    </w:p>
    <w:p w14:paraId="18A23ED3" w14:textId="77777777" w:rsidR="00DD4F8D" w:rsidRDefault="00DD4F8D"/>
    <w:p w14:paraId="70B6ADB1" w14:textId="77777777" w:rsidR="00DD4F8D" w:rsidRDefault="00DD4F8D">
      <w:r w:rsidRPr="00DD4F8D">
        <w:rPr>
          <w:b/>
        </w:rPr>
        <w:t>Full Study:</w:t>
      </w:r>
    </w:p>
    <w:p w14:paraId="43001238" w14:textId="77777777" w:rsidR="00DD4F8D" w:rsidRDefault="00DD4F8D"/>
    <w:p w14:paraId="2EC4EB58" w14:textId="77777777" w:rsidR="00DD4F8D" w:rsidRPr="00DD4F8D" w:rsidRDefault="00DD4F8D">
      <w:pPr>
        <w:rPr>
          <w:b/>
        </w:rPr>
      </w:pPr>
      <w:r w:rsidRPr="00DD4F8D">
        <w:rPr>
          <w:b/>
        </w:rPr>
        <w:t>1. Word Picture / Background</w:t>
      </w:r>
    </w:p>
    <w:p w14:paraId="3D04C20C" w14:textId="77777777" w:rsidR="00DD4F8D" w:rsidRDefault="00DD4F8D">
      <w:r>
        <w:t>• Rooted in the ancient concept of being set apart or consecrated for exclusive divine use.</w:t>
      </w:r>
    </w:p>
    <w:p w14:paraId="5BE55453" w14:textId="77777777" w:rsidR="00DD4F8D" w:rsidRDefault="00DD4F8D">
      <w:r>
        <w:t>• In the Greco-Roman world, the cognate terms referred to things, places, or persons dedicated to the gods and thus removed from common, everyday utility.</w:t>
      </w:r>
    </w:p>
    <w:p w14:paraId="2D11EC4E" w14:textId="77777777" w:rsidR="00DD4F8D" w:rsidRDefault="00DD4F8D">
      <w:r>
        <w:t>• In the Jewish background of the Old Testament, holiness (qodesh) denoted ultimate otherness and moral purity belonging fundamentally to God, which then spilled over onto people, places, and objects brought into contact with His presence.</w:t>
      </w:r>
    </w:p>
    <w:p w14:paraId="46192870" w14:textId="77777777" w:rsidR="00DD4F8D" w:rsidRDefault="00DD4F8D"/>
    <w:p w14:paraId="5080FFF9" w14:textId="77777777" w:rsidR="00DD4F8D" w:rsidRPr="00DD4F8D" w:rsidRDefault="00DD4F8D">
      <w:pPr>
        <w:rPr>
          <w:b/>
        </w:rPr>
      </w:pPr>
      <w:r w:rsidRPr="00DD4F8D">
        <w:rPr>
          <w:b/>
        </w:rPr>
        <w:t>2. Meaning / Lexical Definition</w:t>
      </w:r>
    </w:p>
    <w:p w14:paraId="1F9D3F5B" w14:textId="77777777" w:rsidR="00DD4F8D" w:rsidRDefault="00DD4F8D">
      <w:r>
        <w:t>• The Greek adjective hagios fundamentally means sacred, pure, morally blameless, and most importantly, set apart by or for God.</w:t>
      </w:r>
    </w:p>
    <w:p w14:paraId="191B44F9" w14:textId="77777777" w:rsidR="00DD4F8D" w:rsidRDefault="00DD4F8D">
      <w:r>
        <w:t>• It bridges the gap between ritual dedication and deep ethical transformation.</w:t>
      </w:r>
    </w:p>
    <w:p w14:paraId="7BF442CC" w14:textId="77777777" w:rsidR="00DD4F8D" w:rsidRDefault="00DD4F8D">
      <w:r>
        <w:t>• A thing or person designated as hagios belongs to God and shares in His distinct, unstained reality, standing in sharp contrast to the defilement of the surrounding fallen world.</w:t>
      </w:r>
    </w:p>
    <w:p w14:paraId="539CB2F4" w14:textId="77777777" w:rsidR="00DD4F8D" w:rsidRDefault="00DD4F8D"/>
    <w:p w14:paraId="77880A19" w14:textId="77777777" w:rsidR="00DD4F8D" w:rsidRPr="00DD4F8D" w:rsidRDefault="00DD4F8D">
      <w:pPr>
        <w:rPr>
          <w:b/>
        </w:rPr>
      </w:pPr>
      <w:r w:rsidRPr="00DD4F8D">
        <w:rPr>
          <w:b/>
        </w:rPr>
        <w:t>3. Usage and Word Pictures</w:t>
      </w:r>
    </w:p>
    <w:p w14:paraId="02B74C07" w14:textId="77777777" w:rsidR="00DD4F8D" w:rsidRDefault="00DD4F8D">
      <w:r>
        <w:t>• The text pictures the church not as a cold collection of ancient stones, but as a living architectural marvel being fitted together.</w:t>
      </w:r>
    </w:p>
    <w:p w14:paraId="788406E3" w14:textId="77777777" w:rsidR="00DD4F8D" w:rsidRDefault="00DD4F8D">
      <w:r>
        <w:t>• As the building rises, every component is stamped as hagios, indicating that structural integrity in the new covenant is inextricably tied to holy devotion and divine consecration.</w:t>
      </w:r>
    </w:p>
    <w:p w14:paraId="04F87DC1" w14:textId="77777777" w:rsidR="00DD4F8D" w:rsidRDefault="00DD4F8D">
      <w:r>
        <w:t>• The imagery shifts from the material stones of the Jerusalem temple to a living, growing, Spirit-indwelt sanctuary where the moral atmosphere is defined by God's holiness.</w:t>
      </w:r>
    </w:p>
    <w:p w14:paraId="47110594" w14:textId="77777777" w:rsidR="00DD4F8D" w:rsidRDefault="00DD4F8D"/>
    <w:p w14:paraId="30855CE7" w14:textId="77777777" w:rsidR="00DD4F8D" w:rsidRPr="00DD4F8D" w:rsidRDefault="00DD4F8D">
      <w:pPr>
        <w:rPr>
          <w:b/>
        </w:rPr>
      </w:pPr>
      <w:r w:rsidRPr="00DD4F8D">
        <w:rPr>
          <w:b/>
        </w:rPr>
        <w:t>4. Theological Implications</w:t>
      </w:r>
    </w:p>
    <w:p w14:paraId="38A4FBCC" w14:textId="77777777" w:rsidR="00DD4F8D" w:rsidRDefault="00DD4F8D">
      <w:r>
        <w:t>• Holiness is not merely a private, ethical achievement of the individual believer, but the communal identity of the collective body of Christ.</w:t>
      </w:r>
    </w:p>
    <w:p w14:paraId="3666193D" w14:textId="77777777" w:rsidR="00DD4F8D" w:rsidRDefault="00DD4F8D">
      <w:r>
        <w:t>• The presence of God in the church demands purity; a holy God cannot permanently inhabit a structure characterized by spiritual compromise.</w:t>
      </w:r>
    </w:p>
    <w:p w14:paraId="6F7FE528" w14:textId="77777777" w:rsidR="00DD4F8D" w:rsidRDefault="00DD4F8D">
      <w:r>
        <w:t>• This holiness is entirely derivative—the temple becomes holy because God dwells within it, turning ordinary materials into a sacred habitation.</w:t>
      </w:r>
    </w:p>
    <w:p w14:paraId="14E8D4ED" w14:textId="77777777" w:rsidR="00DD4F8D" w:rsidRDefault="00DD4F8D"/>
    <w:p w14:paraId="21650E15" w14:textId="77777777" w:rsidR="00DD4F8D" w:rsidRPr="00DD4F8D" w:rsidRDefault="00DD4F8D">
      <w:pPr>
        <w:rPr>
          <w:b/>
        </w:rPr>
      </w:pPr>
      <w:r w:rsidRPr="00DD4F8D">
        <w:rPr>
          <w:b/>
        </w:rPr>
        <w:t>5. Contextual Nuance in the Passage</w:t>
      </w:r>
    </w:p>
    <w:p w14:paraId="60732FE0" w14:textId="77777777" w:rsidR="00DD4F8D" w:rsidRDefault="00DD4F8D">
      <w:r>
        <w:t>• Paul writes that the whole building, being fitted together, grows into a "holy temple in the Lord" (naon hagion en kyrio).</w:t>
      </w:r>
    </w:p>
    <w:p w14:paraId="07273303" w14:textId="77777777" w:rsidR="00DD4F8D" w:rsidRDefault="00DD4F8D">
      <w:r>
        <w:t>• Here, the focus is teleological and progressive: the temple is growing, moving toward a goal of complete consecration and readiness as a dwelling place for God in the Spirit.</w:t>
      </w:r>
    </w:p>
    <w:p w14:paraId="7E883F02" w14:textId="77777777" w:rsidR="00DD4F8D" w:rsidRDefault="00DD4F8D">
      <w:r>
        <w:t>• The term highlights the radical transition of Gentile and Jewish believers from alienation to being integral parts of God's most sacred earthly address.</w:t>
      </w:r>
    </w:p>
    <w:p w14:paraId="57344184" w14:textId="77777777" w:rsidR="00DD4F8D" w:rsidRDefault="00DD4F8D"/>
    <w:p w14:paraId="5BCCC270" w14:textId="77777777" w:rsidR="00DD4F8D" w:rsidRPr="00DD4F8D" w:rsidRDefault="00DD4F8D">
      <w:pPr>
        <w:rPr>
          <w:b/>
        </w:rPr>
      </w:pPr>
      <w:r w:rsidRPr="00DD4F8D">
        <w:rPr>
          <w:b/>
        </w:rPr>
        <w:t>6. Key Uses in Other Verses (NKJV)</w:t>
      </w:r>
    </w:p>
    <w:p w14:paraId="7143C685" w14:textId="77777777" w:rsidR="00DD4F8D" w:rsidRDefault="00DD4F8D">
      <w:r>
        <w:t>• Ephesians 1:4 - "...that we should be holy and without blame before Him in love."</w:t>
      </w:r>
    </w:p>
    <w:p w14:paraId="08F28189" w14:textId="77777777" w:rsidR="00DD4F8D" w:rsidRDefault="00DD4F8D">
      <w:r>
        <w:t>• Ephesians 3:5 - "...which in other ages was not made known to the sons of men, as it has now been revealed by the Spirit to His holy apostles and prophets:"</w:t>
      </w:r>
    </w:p>
    <w:p w14:paraId="7D75833A" w14:textId="77777777" w:rsidR="00DD4F8D" w:rsidRDefault="00DD4F8D">
      <w:r>
        <w:t>• Ephesians 5:27 - "...that He might present her to Himself a glorious church, not having spot or wrinkle or any such thing, but that she should be holy and without blant."</w:t>
      </w:r>
    </w:p>
    <w:p w14:paraId="288A4A94" w14:textId="77777777" w:rsidR="00DD4F8D" w:rsidRDefault="00DD4F8D"/>
    <w:p w14:paraId="48FEC071" w14:textId="77777777" w:rsidR="00DD4F8D" w:rsidRPr="00DD4F8D" w:rsidRDefault="00DD4F8D">
      <w:pPr>
        <w:rPr>
          <w:b/>
        </w:rPr>
      </w:pPr>
      <w:r w:rsidRPr="00DD4F8D">
        <w:rPr>
          <w:b/>
        </w:rPr>
        <w:t>7. Other Relevant Insights</w:t>
      </w:r>
    </w:p>
    <w:p w14:paraId="0AA6A2E6" w14:textId="77777777" w:rsidR="00DD4F8D" w:rsidRDefault="00DD4F8D">
      <w:r>
        <w:t>• The designation of the church as a holy temple echoes the holiness code of Leviticus, but expands it globally through the reconciling work of Christ on the cross.</w:t>
      </w:r>
    </w:p>
    <w:p w14:paraId="3BA8B996" w14:textId="77777777" w:rsidR="00DD4F8D" w:rsidRDefault="00DD4F8D">
      <w:r>
        <w:t>• Believers are both declared holy positionally in Christ and exhorted to live out that holiness practically day by day.</w:t>
      </w:r>
    </w:p>
    <w:p w14:paraId="7AE88DC9" w14:textId="77777777" w:rsidR="00DD4F8D" w:rsidRDefault="00DD4F8D">
      <w:r>
        <w:t>• The adjective is linked directly to the phrase "in the Lord," anchoring the holiness of the temple not in human religious effort, but in vital union with Jesus Christ.</w:t>
      </w:r>
    </w:p>
    <w:p w14:paraId="45B2C150" w14:textId="77777777" w:rsidR="00DD4F8D" w:rsidRDefault="00DD4F8D"/>
    <w:p w14:paraId="555F449D" w14:textId="77777777" w:rsidR="00DD4F8D" w:rsidRPr="00DD4F8D" w:rsidRDefault="00DD4F8D">
      <w:pPr>
        <w:rPr>
          <w:b/>
        </w:rPr>
      </w:pPr>
      <w:r w:rsidRPr="00DD4F8D">
        <w:rPr>
          <w:b/>
        </w:rPr>
        <w:t>8. References</w:t>
      </w:r>
    </w:p>
    <w:p w14:paraId="76FBE32A" w14:textId="77777777" w:rsidR="00DD4F8D" w:rsidRDefault="00DD4F8D">
      <w:r>
        <w:t>BDAG</w:t>
      </w:r>
    </w:p>
    <w:p w14:paraId="0C460A23" w14:textId="77777777" w:rsidR="00DD4F8D" w:rsidRDefault="00DD4F8D">
      <w:r>
        <w:t>TDNT</w:t>
      </w:r>
    </w:p>
    <w:p w14:paraId="693E0976" w14:textId="77777777" w:rsidR="00DD4F8D" w:rsidRDefault="00DD4F8D">
      <w:r>
        <w:t>NIDNTTE</w:t>
      </w:r>
    </w:p>
    <w:p w14:paraId="2694FEB7" w14:textId="77777777" w:rsidR="00DD4F8D" w:rsidRDefault="00DD4F8D">
      <w:r>
        <w:t>Vine's Expository Dictionary</w:t>
      </w:r>
    </w:p>
    <w:p w14:paraId="1C201C11" w14:textId="3CFC8008" w:rsidR="004C5552" w:rsidRDefault="00DD4F8D">
      <w:r>
        <w:t>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F8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4F8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FBCE2"/>
  <w15:chartTrackingRefBased/>
  <w15:docId w15:val="{8CC556E5-B390-46BE-96A6-29BF9C638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D4F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F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F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F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D4F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F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F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F8D"/>
    <w:rPr>
      <w:rFonts w:eastAsiaTheme="majorEastAsia" w:cstheme="majorBidi"/>
      <w:color w:val="272727" w:themeColor="text1" w:themeTint="D8"/>
    </w:rPr>
  </w:style>
  <w:style w:type="paragraph" w:styleId="Title">
    <w:name w:val="Title"/>
    <w:basedOn w:val="Normal"/>
    <w:next w:val="Normal"/>
    <w:link w:val="TitleChar"/>
    <w:uiPriority w:val="10"/>
    <w:qFormat/>
    <w:rsid w:val="00DD4F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F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F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F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F8D"/>
    <w:pPr>
      <w:spacing w:before="160"/>
      <w:jc w:val="center"/>
    </w:pPr>
    <w:rPr>
      <w:i/>
      <w:iCs/>
      <w:color w:val="404040" w:themeColor="text1" w:themeTint="BF"/>
    </w:rPr>
  </w:style>
  <w:style w:type="character" w:customStyle="1" w:styleId="QuoteChar">
    <w:name w:val="Quote Char"/>
    <w:basedOn w:val="DefaultParagraphFont"/>
    <w:link w:val="Quote"/>
    <w:uiPriority w:val="29"/>
    <w:rsid w:val="00DD4F8D"/>
    <w:rPr>
      <w:i/>
      <w:iCs/>
      <w:color w:val="404040" w:themeColor="text1" w:themeTint="BF"/>
    </w:rPr>
  </w:style>
  <w:style w:type="paragraph" w:styleId="ListParagraph">
    <w:name w:val="List Paragraph"/>
    <w:basedOn w:val="Normal"/>
    <w:uiPriority w:val="34"/>
    <w:qFormat/>
    <w:rsid w:val="00DD4F8D"/>
    <w:pPr>
      <w:ind w:left="720"/>
      <w:contextualSpacing/>
    </w:pPr>
  </w:style>
  <w:style w:type="character" w:styleId="IntenseEmphasis">
    <w:name w:val="Intense Emphasis"/>
    <w:basedOn w:val="DefaultParagraphFont"/>
    <w:uiPriority w:val="21"/>
    <w:qFormat/>
    <w:rsid w:val="00DD4F8D"/>
    <w:rPr>
      <w:i/>
      <w:iCs/>
      <w:color w:val="2E74B5" w:themeColor="accent1" w:themeShade="BF"/>
    </w:rPr>
  </w:style>
  <w:style w:type="paragraph" w:styleId="IntenseQuote">
    <w:name w:val="Intense Quote"/>
    <w:basedOn w:val="Normal"/>
    <w:next w:val="Normal"/>
    <w:link w:val="IntenseQuoteChar"/>
    <w:uiPriority w:val="30"/>
    <w:qFormat/>
    <w:rsid w:val="00DD4F8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D4F8D"/>
    <w:rPr>
      <w:i/>
      <w:iCs/>
      <w:color w:val="2E74B5" w:themeColor="accent1" w:themeShade="BF"/>
    </w:rPr>
  </w:style>
  <w:style w:type="character" w:styleId="IntenseReference">
    <w:name w:val="Intense Reference"/>
    <w:basedOn w:val="DefaultParagraphFont"/>
    <w:uiPriority w:val="32"/>
    <w:qFormat/>
    <w:rsid w:val="00DD4F8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606</Words>
  <Characters>3152</Characters>
  <Application>Microsoft Office Word</Application>
  <DocSecurity>0</DocSecurity>
  <Lines>60</Lines>
  <Paragraphs>32</Paragraphs>
  <ScaleCrop>false</ScaleCrop>
  <Company/>
  <LinksUpToDate>false</LinksUpToDate>
  <CharactersWithSpaces>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2026-08-13T01:13:00Z</dcterms:created>
  <dcterms:modified xsi:type="dcterms:W3CDTF">2026-08-13T01:13:00Z</dcterms:modified>
</cp:coreProperties>
</file>