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99AC" w14:textId="77777777" w:rsidR="00B22372" w:rsidRPr="00B22372" w:rsidRDefault="00B22372">
      <w:pPr>
        <w:rPr>
          <w:b/>
        </w:rPr>
      </w:pPr>
      <w:r w:rsidRPr="00B22372">
        <w:rPr>
          <w:b/>
        </w:rPr>
        <w:t>SAVED - ( sōzō , Strong's G4982 )</w:t>
      </w:r>
    </w:p>
    <w:p w14:paraId="5E842969" w14:textId="77777777" w:rsidR="00B22372" w:rsidRDefault="00B22372">
      <w:r w:rsidRPr="00B22372">
        <w:rPr>
          <w:b/>
        </w:rPr>
        <w:t>Summary:</w:t>
      </w:r>
    </w:p>
    <w:p w14:paraId="0F357764" w14:textId="77777777" w:rsidR="00B22372" w:rsidRDefault="00B22372">
      <w:r>
        <w:t>The Greek verb sōzō carries the fundamental meaning of rescuing, preserving, delivering, or healing from danger, destruction, or death. In Ephesians 2:5, Paul uses this word in the perfect passive tense (sesōsmenoi) to declare that believers "have been saved" by God's grace. This specific grammatical structure indicates a completed action in the past with ongoing, permanent results in the present. It underscores that salvation is entirely God’s work of rescue, lifting humanity out of a state of spiritual death and transferring them into a permanent state of safety, life, and secure union with Jesus Christ.</w:t>
      </w:r>
    </w:p>
    <w:p w14:paraId="1131ED6E" w14:textId="77777777" w:rsidR="00B22372" w:rsidRDefault="00B22372"/>
    <w:p w14:paraId="436E4DFB" w14:textId="77777777" w:rsidR="00B22372" w:rsidRDefault="00B22372">
      <w:r w:rsidRPr="00B22372">
        <w:rPr>
          <w:b/>
        </w:rPr>
        <w:t>Full Study:</w:t>
      </w:r>
    </w:p>
    <w:p w14:paraId="79B278C9" w14:textId="77777777" w:rsidR="00B22372" w:rsidRDefault="00B22372"/>
    <w:p w14:paraId="4ED0B8B8" w14:textId="77777777" w:rsidR="00B22372" w:rsidRPr="00B22372" w:rsidRDefault="00B22372">
      <w:pPr>
        <w:rPr>
          <w:b/>
        </w:rPr>
      </w:pPr>
      <w:r w:rsidRPr="00B22372">
        <w:rPr>
          <w:b/>
        </w:rPr>
        <w:t xml:space="preserve"> 1. Word Picture / Background</w:t>
      </w:r>
    </w:p>
    <w:p w14:paraId="384B54DE" w14:textId="77777777" w:rsidR="00B22372" w:rsidRDefault="00B22372">
      <w:r>
        <w:t xml:space="preserve">In classical and secular Greek, sōzō was commonly used in everyday contexts to describe rescue from physical peril. It referred to a soldier surviving a fierce battle, a sailor rescued from a shipwreck, or a patient recovering from a terminal illness. In the Greco-Roman world, rulers and deities were often given the title sōtēr (savior) because they were viewed as protectors who brought peace, stability, and deliverance from external threats. </w:t>
      </w:r>
    </w:p>
    <w:p w14:paraId="3D03A350" w14:textId="77777777" w:rsidR="00B22372" w:rsidRDefault="00B22372"/>
    <w:p w14:paraId="4F9D05A9" w14:textId="77777777" w:rsidR="00B22372" w:rsidRDefault="00B22372">
      <w:r>
        <w:t>In the Septuagint (the Greek translation of the Old Testament), sōzō translates Hebrew terms for deliverance, such as yasha. It frequently describes God rescuing the nation of Israel from military enemies, plagues, or exile. The historical and cultural background of the word evokes the vivid picture of a helpless person being snatched from the jaws of death, pulled from drowning waters, or fully restored to health from a devastating disease.</w:t>
      </w:r>
    </w:p>
    <w:p w14:paraId="55EEF6D1" w14:textId="77777777" w:rsidR="00B22372" w:rsidRDefault="00B22372"/>
    <w:p w14:paraId="4B7F8246" w14:textId="77777777" w:rsidR="00B22372" w:rsidRPr="00B22372" w:rsidRDefault="00B22372">
      <w:pPr>
        <w:rPr>
          <w:b/>
        </w:rPr>
      </w:pPr>
      <w:r w:rsidRPr="00B22372">
        <w:rPr>
          <w:b/>
        </w:rPr>
        <w:t xml:space="preserve"> 2. Meaning / Lexical Definition</w:t>
      </w:r>
    </w:p>
    <w:p w14:paraId="75B582CE" w14:textId="77777777" w:rsidR="00B22372" w:rsidRDefault="00B22372">
      <w:r>
        <w:t>The verb sōzō signifies bringing someone safely through a hazard or danger. Its semantic range includes:</w:t>
      </w:r>
    </w:p>
    <w:p w14:paraId="4F680EB3" w14:textId="77777777" w:rsidR="00B22372" w:rsidRDefault="00B22372">
      <w:r>
        <w:t>• To rescue from danger, destruction, or peril.</w:t>
      </w:r>
    </w:p>
    <w:p w14:paraId="6608B839" w14:textId="77777777" w:rsidR="00B22372" w:rsidRDefault="00B22372">
      <w:r>
        <w:t>• To save from death or preserve life.</w:t>
      </w:r>
    </w:p>
    <w:p w14:paraId="779062AE" w14:textId="77777777" w:rsidR="00B22372" w:rsidRDefault="00B22372">
      <w:r>
        <w:t>• To heal, restore to health, or make whole.</w:t>
      </w:r>
    </w:p>
    <w:p w14:paraId="7926B6B4" w14:textId="77777777" w:rsidR="00B22372" w:rsidRDefault="00B22372">
      <w:r>
        <w:t>• To deliver from the penalty, power, and ultimate presence of sin, as well as from the impending wrath of God.</w:t>
      </w:r>
    </w:p>
    <w:p w14:paraId="5D3BFD37" w14:textId="77777777" w:rsidR="00B22372" w:rsidRDefault="00B22372"/>
    <w:p w14:paraId="616E217D" w14:textId="77777777" w:rsidR="00B22372" w:rsidRDefault="00B22372">
      <w:r>
        <w:t>In the New Testament, while the word occasionally refers to physical healing or preservation from physical death, its primary and most profound usage is theological. It denotes the spiritual deliverance of human beings from the righteous judgment of God against sin, translating them into the kingdom of God's grace.</w:t>
      </w:r>
    </w:p>
    <w:p w14:paraId="59079193" w14:textId="77777777" w:rsidR="00B22372" w:rsidRDefault="00B22372"/>
    <w:p w14:paraId="12689417" w14:textId="77777777" w:rsidR="00B22372" w:rsidRPr="00B22372" w:rsidRDefault="00B22372">
      <w:pPr>
        <w:rPr>
          <w:b/>
        </w:rPr>
      </w:pPr>
      <w:r w:rsidRPr="00B22372">
        <w:rPr>
          <w:b/>
        </w:rPr>
        <w:t xml:space="preserve"> 3. Usage and Word Pictures</w:t>
      </w:r>
    </w:p>
    <w:p w14:paraId="5105E81B" w14:textId="77777777" w:rsidR="00B22372" w:rsidRDefault="00B22372">
      <w:r>
        <w:t xml:space="preserve">The New Testament writers utilize the dual nuances of sōzō—physical healing and spiritual rescue—to paint a comprehensive picture of salvation. </w:t>
      </w:r>
    </w:p>
    <w:p w14:paraId="6AA64506" w14:textId="77777777" w:rsidR="00B22372" w:rsidRDefault="00B22372">
      <w:r>
        <w:t>• Salvation as Healing: In the Gospels, when Jesus heals the sick, the text often uses sōzō. For example, when the woman with the issue of blood touches Jesus' garment, He tells her, "Your faith has made you well" (literally, "has saved you"). Physical healing serves as an earthly object lesson for spiritual wholeness. To be saved is to be restored to the functional, spiritual wholeness for which humanity was originally created.</w:t>
      </w:r>
    </w:p>
    <w:p w14:paraId="07B2E2A1" w14:textId="77777777" w:rsidR="00B22372" w:rsidRDefault="00B22372">
      <w:r>
        <w:t>• Salvation as Rescue: In Matthew 14:30, as Peter begins to sink into the stormy Sea of Galilee, he cries out, "Lord, save me!" This immediate, desperate plea for rescue from certain death represents the ultimate spiritual reality of sōzō. The sinner is drowning in guilt and rebellion, entirely incapable of self-rescue, requiring an external hand to reach down and pull them to safety.</w:t>
      </w:r>
    </w:p>
    <w:p w14:paraId="74AD0018" w14:textId="77777777" w:rsidR="00B22372" w:rsidRDefault="00B22372"/>
    <w:p w14:paraId="2BE98F1B" w14:textId="77777777" w:rsidR="00B22372" w:rsidRPr="00B22372" w:rsidRDefault="00B22372">
      <w:pPr>
        <w:rPr>
          <w:b/>
        </w:rPr>
      </w:pPr>
      <w:r w:rsidRPr="00B22372">
        <w:rPr>
          <w:b/>
        </w:rPr>
        <w:t xml:space="preserve"> 4. Theological Implications</w:t>
      </w:r>
    </w:p>
    <w:p w14:paraId="3A23D859" w14:textId="77777777" w:rsidR="00B22372" w:rsidRDefault="00B22372">
      <w:r>
        <w:t>The grammar of Ephesians 2:5 contains profound theological truth:</w:t>
      </w:r>
    </w:p>
    <w:p w14:paraId="0C2FAA7F" w14:textId="77777777" w:rsidR="00B22372" w:rsidRDefault="00B22372">
      <w:r>
        <w:t>• The Perfect Tense: Paul uses the periphrastic perfect tense (este sesōsmenoi). The perfect tense in Greek describes an action that was completed in the past, but its effects continue dynamically into the present. This means the believer's salvation is an accomplished, settled reality. The rescue occurred at the cross and was applied at conversion; the security and safety of that rescue remain unbroken today.</w:t>
      </w:r>
    </w:p>
    <w:p w14:paraId="1BAC8DA6" w14:textId="77777777" w:rsidR="00B22372" w:rsidRDefault="00B22372">
      <w:r>
        <w:t>• The Passive Voice: The verb is passive (sesōsmenoi indicates "you have been saved," not "you saved yourselves"). The passive voice denotes that the subject receives the action. God is the active Savior; the believer is the passive recipient of His life-giving rescue.</w:t>
      </w:r>
    </w:p>
    <w:p w14:paraId="45C2E608" w14:textId="77777777" w:rsidR="00B22372" w:rsidRDefault="00B22372">
      <w:r>
        <w:t>• The Three Tenses of Salvation: While Ephesians 2:5 looks at salvation as a completed past reality with present security (justification), the New Testament also speaks of salvation as an ongoing process of growth (sanctification, as in 1 Corinthians 1:18) and a future hope (glorification, as in Romans 5:9).</w:t>
      </w:r>
    </w:p>
    <w:p w14:paraId="60FF9ABE" w14:textId="77777777" w:rsidR="00B22372" w:rsidRDefault="00B22372"/>
    <w:p w14:paraId="48E0630F" w14:textId="77777777" w:rsidR="00B22372" w:rsidRPr="00B22372" w:rsidRDefault="00B22372">
      <w:pPr>
        <w:rPr>
          <w:b/>
        </w:rPr>
      </w:pPr>
      <w:r w:rsidRPr="00B22372">
        <w:rPr>
          <w:b/>
        </w:rPr>
        <w:t xml:space="preserve"> 5. Contextual Nuance in the Passage</w:t>
      </w:r>
    </w:p>
    <w:p w14:paraId="63450FD6" w14:textId="77777777" w:rsidR="00B22372" w:rsidRDefault="00B22372">
      <w:r>
        <w:t xml:space="preserve">In Ephesians 2:1–5, Paul paints one of the darkest pictures of fallen humanity in all of Scripture. Before Christ, we were "dead in trespasses and sins," walking according to the course of this world, dominated by the prince of the power of the air, and by nature "children of wrath." </w:t>
      </w:r>
    </w:p>
    <w:p w14:paraId="6B7D7954" w14:textId="77777777" w:rsidR="00B22372" w:rsidRDefault="00B22372"/>
    <w:p w14:paraId="47A47DA2" w14:textId="77777777" w:rsidR="00B22372" w:rsidRDefault="00B22372">
      <w:r>
        <w:t>A dead corpse cannot cooperate with a rescuer. It cannot throw a lifeline, reach out a hand, or make a decision to improve. The context of spiritual death makes the insertion of "by grace you have been saved" incredibly powerful. Salvation must be entirely of grace—unmerited, sovereign favor—because the subjects of this rescue were utterly incapable of contributing to their own deliverance. God, who is rich in mercy, made us alive together with Christ, raising us from the grave of sin.</w:t>
      </w:r>
    </w:p>
    <w:p w14:paraId="0C747BE8" w14:textId="77777777" w:rsidR="00B22372" w:rsidRDefault="00B22372"/>
    <w:p w14:paraId="6BC234C4" w14:textId="77777777" w:rsidR="00B22372" w:rsidRPr="00B22372" w:rsidRDefault="00B22372">
      <w:pPr>
        <w:rPr>
          <w:b/>
        </w:rPr>
      </w:pPr>
      <w:r w:rsidRPr="00B22372">
        <w:rPr>
          <w:b/>
        </w:rPr>
        <w:t xml:space="preserve"> 6. Key Uses in Other Verses (NKJV)</w:t>
      </w:r>
    </w:p>
    <w:p w14:paraId="146F39F8" w14:textId="77777777" w:rsidR="00B22372" w:rsidRDefault="00B22372">
      <w:r>
        <w:t>• Matthew 1:21 - "And she will bring forth a Son, and you shall call His name Jesus, for He will save His people from their sins."</w:t>
      </w:r>
    </w:p>
    <w:p w14:paraId="0A0F8ED4" w14:textId="77777777" w:rsidR="00B22372" w:rsidRDefault="00B22372">
      <w:r>
        <w:t>• Luke 7:50 - "Then He said to the woman, 'Your faith has saved you. Go in peace.'"</w:t>
      </w:r>
    </w:p>
    <w:p w14:paraId="11E7032E" w14:textId="77777777" w:rsidR="00B22372" w:rsidRDefault="00B22372">
      <w:r>
        <w:t>• Romans 10:9 - "...that if you confess with your mouth the Lord Jesus and believe in your heart that God has raised Him from the dead, you will be saved."</w:t>
      </w:r>
    </w:p>
    <w:p w14:paraId="6671BCF9" w14:textId="77777777" w:rsidR="00B22372" w:rsidRDefault="00B22372">
      <w:r>
        <w:t>• Ephesians 2:8 - "For by grace you have been saved through faith, and that not of yourselves; it is the gift of God..."</w:t>
      </w:r>
    </w:p>
    <w:p w14:paraId="346B7E50" w14:textId="77777777" w:rsidR="00B22372" w:rsidRDefault="00B22372"/>
    <w:p w14:paraId="1AD9A572" w14:textId="77777777" w:rsidR="00B22372" w:rsidRPr="00B22372" w:rsidRDefault="00B22372">
      <w:pPr>
        <w:rPr>
          <w:b/>
        </w:rPr>
      </w:pPr>
      <w:r w:rsidRPr="00B22372">
        <w:rPr>
          <w:b/>
        </w:rPr>
        <w:t xml:space="preserve"> 7. Other Relevant Insights</w:t>
      </w:r>
    </w:p>
    <w:p w14:paraId="2AACCCD9" w14:textId="77777777" w:rsidR="00B22372" w:rsidRDefault="00B22372">
      <w:r>
        <w:t xml:space="preserve">The noun forms associated with sōzō are sōtēr (Savior) and sōtēria (salvation). Together, this word group forms the foundation of soteriology (the study of salvation). </w:t>
      </w:r>
    </w:p>
    <w:p w14:paraId="423B70C8" w14:textId="77777777" w:rsidR="00B22372" w:rsidRDefault="00B22372"/>
    <w:p w14:paraId="7D627B39" w14:textId="77777777" w:rsidR="00B22372" w:rsidRDefault="00B22372">
      <w:r>
        <w:t xml:space="preserve">In Ephesians 2:5, the grammatical link between "made us alive" (syzōopoieō) and "saved" (sōzō) shows that true biblical salvation is not merely a change in legal standing or a ticket to heaven. It is a resurrection. It is the infusing of supernatural, divine life into a spiritually dead soul. </w:t>
      </w:r>
    </w:p>
    <w:p w14:paraId="461E405A" w14:textId="77777777" w:rsidR="00B22372" w:rsidRDefault="00B22372"/>
    <w:p w14:paraId="1197A646" w14:textId="77777777" w:rsidR="00B22372" w:rsidRPr="00B22372" w:rsidRDefault="00B22372">
      <w:pPr>
        <w:rPr>
          <w:b/>
        </w:rPr>
      </w:pPr>
      <w:r w:rsidRPr="00B22372">
        <w:rPr>
          <w:b/>
        </w:rPr>
        <w:t xml:space="preserve"> 8. References</w:t>
      </w:r>
    </w:p>
    <w:p w14:paraId="01D27C49" w14:textId="77777777" w:rsidR="00B22372" w:rsidRDefault="00B22372">
      <w:r>
        <w:t>• Balz, Horst, and Gerhard Schneider, eds. Exegetical Dictionary of the New Testament.</w:t>
      </w:r>
    </w:p>
    <w:p w14:paraId="02F6C07C" w14:textId="77777777" w:rsidR="00B22372" w:rsidRDefault="00B22372">
      <w:r>
        <w:t>• Danker, Frederick William, Walter Bauer, William F. Arndt, and F. Wilbur Gingrich. A Greek-English Lexicon of the New Testament and Other Early Christian Literature (BDAG).</w:t>
      </w:r>
    </w:p>
    <w:p w14:paraId="4F42FEDC" w14:textId="77777777" w:rsidR="00B22372" w:rsidRDefault="00B22372">
      <w:r>
        <w:t>• Kittel, Gerhard, and Gerhard Friedrich, eds. Theological Dictionary of the New Testament (TDNT).</w:t>
      </w:r>
    </w:p>
    <w:p w14:paraId="58381608" w14:textId="77777777" w:rsidR="00B22372" w:rsidRDefault="00B22372">
      <w:r>
        <w:t>• Robertson, A.T. Word Pictures in the New Testament.</w:t>
      </w:r>
    </w:p>
    <w:p w14:paraId="7AB21A7A" w14:textId="77777777" w:rsidR="00B22372" w:rsidRDefault="00B22372">
      <w:r>
        <w:t>• Vine, W.E. Expository Dictionary of New Testament Words.</w:t>
      </w:r>
    </w:p>
    <w:p w14:paraId="1DAEB7E7" w14:textId="77777777" w:rsidR="004C5552" w:rsidRDefault="00B22372">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3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2372"/>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3017"/>
  <w15:chartTrackingRefBased/>
  <w15:docId w15:val="{44D4AB95-ED4B-409A-9C3A-22E500BF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2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2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372"/>
    <w:rPr>
      <w:rFonts w:eastAsiaTheme="majorEastAsia" w:cstheme="majorBidi"/>
      <w:color w:val="272727" w:themeColor="text1" w:themeTint="D8"/>
    </w:rPr>
  </w:style>
  <w:style w:type="paragraph" w:styleId="Title">
    <w:name w:val="Title"/>
    <w:basedOn w:val="Normal"/>
    <w:next w:val="Normal"/>
    <w:link w:val="TitleChar"/>
    <w:uiPriority w:val="10"/>
    <w:qFormat/>
    <w:rsid w:val="00B22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372"/>
    <w:pPr>
      <w:spacing w:before="160"/>
      <w:jc w:val="center"/>
    </w:pPr>
    <w:rPr>
      <w:i/>
      <w:iCs/>
      <w:color w:val="404040" w:themeColor="text1" w:themeTint="BF"/>
    </w:rPr>
  </w:style>
  <w:style w:type="character" w:customStyle="1" w:styleId="QuoteChar">
    <w:name w:val="Quote Char"/>
    <w:basedOn w:val="DefaultParagraphFont"/>
    <w:link w:val="Quote"/>
    <w:uiPriority w:val="29"/>
    <w:rsid w:val="00B22372"/>
    <w:rPr>
      <w:i/>
      <w:iCs/>
      <w:color w:val="404040" w:themeColor="text1" w:themeTint="BF"/>
    </w:rPr>
  </w:style>
  <w:style w:type="paragraph" w:styleId="ListParagraph">
    <w:name w:val="List Paragraph"/>
    <w:basedOn w:val="Normal"/>
    <w:uiPriority w:val="34"/>
    <w:qFormat/>
    <w:rsid w:val="00B22372"/>
    <w:pPr>
      <w:ind w:left="720"/>
      <w:contextualSpacing/>
    </w:pPr>
  </w:style>
  <w:style w:type="character" w:styleId="IntenseEmphasis">
    <w:name w:val="Intense Emphasis"/>
    <w:basedOn w:val="DefaultParagraphFont"/>
    <w:uiPriority w:val="21"/>
    <w:qFormat/>
    <w:rsid w:val="00B22372"/>
    <w:rPr>
      <w:i/>
      <w:iCs/>
      <w:color w:val="2E74B5" w:themeColor="accent1" w:themeShade="BF"/>
    </w:rPr>
  </w:style>
  <w:style w:type="paragraph" w:styleId="IntenseQuote">
    <w:name w:val="Intense Quote"/>
    <w:basedOn w:val="Normal"/>
    <w:next w:val="Normal"/>
    <w:link w:val="IntenseQuoteChar"/>
    <w:uiPriority w:val="30"/>
    <w:qFormat/>
    <w:rsid w:val="00B223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2372"/>
    <w:rPr>
      <w:i/>
      <w:iCs/>
      <w:color w:val="2E74B5" w:themeColor="accent1" w:themeShade="BF"/>
    </w:rPr>
  </w:style>
  <w:style w:type="character" w:styleId="IntenseReference">
    <w:name w:val="Intense Reference"/>
    <w:basedOn w:val="DefaultParagraphFont"/>
    <w:uiPriority w:val="32"/>
    <w:qFormat/>
    <w:rsid w:val="00B223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1094</Words>
  <Characters>5689</Characters>
  <Application>Microsoft Office Word</Application>
  <DocSecurity>0</DocSecurity>
  <Lines>109</Lines>
  <Paragraphs>59</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