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0935" w14:textId="77777777" w:rsidR="0086091B" w:rsidRPr="0086091B" w:rsidRDefault="0086091B">
      <w:pPr>
        <w:rPr>
          <w:b/>
        </w:rPr>
      </w:pPr>
      <w:r w:rsidRPr="0086091B">
        <w:rPr>
          <w:b/>
        </w:rPr>
        <w:t>RAISED - ( synegeirō , Strong's G4891 )</w:t>
      </w:r>
    </w:p>
    <w:p w14:paraId="3ACFFB1C" w14:textId="77777777" w:rsidR="0086091B" w:rsidRDefault="0086091B">
      <w:r w:rsidRPr="0086091B">
        <w:rPr>
          <w:b/>
        </w:rPr>
        <w:t>Summary:</w:t>
      </w:r>
    </w:p>
    <w:p w14:paraId="637D5C0B" w14:textId="77777777" w:rsidR="0086091B" w:rsidRDefault="0086091B">
      <w:r>
        <w:t>The Greek verb synegeirō means to raise up together with someone. It occurs only three times in the New Testament (Ephesians 2:6; Colossians 2:12; 3:1), always in the letters of Paul and always in a spiritual, co-resurrection context. Rather than describing an individual resurrection, the word highlights the believer's profound union with Jesus Christ. Because God raised Christ from the dead, He has simultaneously raised those who are united to Him by faith, delivering them from spiritual death and placing them into a completely new sphere of life and authority.</w:t>
      </w:r>
    </w:p>
    <w:p w14:paraId="65C0D59C" w14:textId="77777777" w:rsidR="0086091B" w:rsidRDefault="0086091B"/>
    <w:p w14:paraId="06960ADC" w14:textId="77777777" w:rsidR="0086091B" w:rsidRDefault="0086091B">
      <w:r w:rsidRPr="0086091B">
        <w:rPr>
          <w:b/>
        </w:rPr>
        <w:t>Full Study:</w:t>
      </w:r>
    </w:p>
    <w:p w14:paraId="26A751DC" w14:textId="77777777" w:rsidR="0086091B" w:rsidRDefault="0086091B"/>
    <w:p w14:paraId="171A6F5A" w14:textId="77777777" w:rsidR="0086091B" w:rsidRPr="0086091B" w:rsidRDefault="0086091B">
      <w:pPr>
        <w:rPr>
          <w:b/>
        </w:rPr>
      </w:pPr>
      <w:r w:rsidRPr="0086091B">
        <w:rPr>
          <w:b/>
        </w:rPr>
        <w:t>1. Word Picture / Background</w:t>
      </w:r>
    </w:p>
    <w:p w14:paraId="70AB05D4" w14:textId="77777777" w:rsidR="0086091B" w:rsidRDefault="0086091B">
      <w:r>
        <w:t>The word synegeirō is a compound verb. It is formed by joining the preposition syn (meaning "together with," expressing close association and identification) to the verb egeirō (meaning "to wake up," "to arouse," or "to raise from the dead"). The background of the root egeirō is awakening someone from sleep, which naturally transitioned into the concept of raising someone from the sleep of death. By adding the prefix syn, the word moves from a singular event to a shared experience. In the ancient Greco-Roman world, the prefix syn was often used in compounds to show deep solidarity, such as dying together or living together. Paul utilizes this linguistic tool to depict the spiritual reality that whatever happened to Jesus Christ happened to the believer who is united to Him.</w:t>
      </w:r>
    </w:p>
    <w:p w14:paraId="127AC082" w14:textId="77777777" w:rsidR="0086091B" w:rsidRDefault="0086091B"/>
    <w:p w14:paraId="219620FE" w14:textId="77777777" w:rsidR="0086091B" w:rsidRPr="0086091B" w:rsidRDefault="0086091B">
      <w:pPr>
        <w:rPr>
          <w:b/>
        </w:rPr>
      </w:pPr>
      <w:r w:rsidRPr="0086091B">
        <w:rPr>
          <w:b/>
        </w:rPr>
        <w:t>2. Meaning / Lexical Definition</w:t>
      </w:r>
    </w:p>
    <w:p w14:paraId="7BD8F270" w14:textId="77777777" w:rsidR="0086091B" w:rsidRDefault="0086091B">
      <w:r>
        <w:t>• Synegeirō means to raise up together, to raise up with, or to cause to rise together. In classical Greek, the word was sometimes used of helping someone to stand up or helping to raise a fallen object. In the New Testament, however, it is used exclusively in a spiritual, theological sense. It describes God's act of raising believers from the state of spiritual death (the moral and spiritual inability to respond to God) to a state of spiritual life, in absolute union with the resurrection of Jesus Christ.</w:t>
      </w:r>
    </w:p>
    <w:p w14:paraId="586592EB" w14:textId="77777777" w:rsidR="0086091B" w:rsidRDefault="0086091B"/>
    <w:p w14:paraId="6FB1E2C3" w14:textId="77777777" w:rsidR="0086091B" w:rsidRPr="0086091B" w:rsidRDefault="0086091B">
      <w:pPr>
        <w:rPr>
          <w:b/>
        </w:rPr>
      </w:pPr>
      <w:r w:rsidRPr="0086091B">
        <w:rPr>
          <w:b/>
        </w:rPr>
        <w:t>3. Usage and Word Pictures</w:t>
      </w:r>
    </w:p>
    <w:p w14:paraId="0B9B1AE6" w14:textId="77777777" w:rsidR="0086091B" w:rsidRDefault="0086091B">
      <w:r>
        <w:t xml:space="preserve">The New Testament usage of synegeirō paints a vivid picture of joint participation. Believers do not experience a separate, independent spiritual resurrection. Instead, their resurrection is a direct participation in Christ’s historical resurrection. </w:t>
      </w:r>
    </w:p>
    <w:p w14:paraId="784C5C10" w14:textId="77777777" w:rsidR="0086091B" w:rsidRDefault="0086091B">
      <w:r>
        <w:t>• The primary word picture is that of co-resurrection. When Christ's body was reanimated and brought out of the tomb, believers were seminally and representatively in Him.</w:t>
      </w:r>
    </w:p>
    <w:p w14:paraId="0BA03893" w14:textId="77777777" w:rsidR="0086091B" w:rsidRDefault="0086091B">
      <w:r>
        <w:t>• This stands in sharp contrast to the previous state of being "dead in trespasses and sins" (Ephesians 2:1). Just as a corpse cannot raise itself, the spiritually dead cannot initiate their own spiritual life. God’s grace intervenes by uniting the dead sinner to the living Savior, causing them to stand up together in newness of life.</w:t>
      </w:r>
    </w:p>
    <w:p w14:paraId="5201C299" w14:textId="77777777" w:rsidR="0086091B" w:rsidRDefault="0086091B"/>
    <w:p w14:paraId="7FA09D5B" w14:textId="77777777" w:rsidR="0086091B" w:rsidRPr="0086091B" w:rsidRDefault="0086091B">
      <w:pPr>
        <w:rPr>
          <w:b/>
        </w:rPr>
      </w:pPr>
      <w:r w:rsidRPr="0086091B">
        <w:rPr>
          <w:b/>
        </w:rPr>
        <w:t>4. Theological Implications</w:t>
      </w:r>
    </w:p>
    <w:p w14:paraId="52E9444C" w14:textId="77777777" w:rsidR="0086091B" w:rsidRDefault="0086091B">
      <w:r>
        <w:t xml:space="preserve">The theological weight of synegeirō rests on the doctrine of the believer's union with Christ (unio cum Christo). </w:t>
      </w:r>
    </w:p>
    <w:p w14:paraId="25F0FA58" w14:textId="77777777" w:rsidR="0086091B" w:rsidRDefault="0086091B">
      <w:r>
        <w:t>• Covenantal Representation: Christ acts as the covenant head of His people. His history becomes their history. When He died, they died; when He was buried, they were buried; and when He was raised, they were raised.</w:t>
      </w:r>
    </w:p>
    <w:p w14:paraId="2AAAD035" w14:textId="77777777" w:rsidR="0086091B" w:rsidRDefault="0086091B">
      <w:r>
        <w:t>• Positional Reality: This co-resurrection is a present spiritual reality, not merely a future physical hope. While the physical resurrection of the believer's body is future, the spiritual transition from death to life is already accomplished.</w:t>
      </w:r>
    </w:p>
    <w:p w14:paraId="0A5083D0" w14:textId="77777777" w:rsidR="0086091B" w:rsidRDefault="0086091B">
      <w:r>
        <w:t>• Divine Grace: The use of the passive voice in these passages (implied by God being the agent who performs the action) highlights that this co-resurrection is entirely the work of God. Man is entirely passive in regeneration; God is the one who raises the dead.</w:t>
      </w:r>
    </w:p>
    <w:p w14:paraId="43D55181" w14:textId="77777777" w:rsidR="0086091B" w:rsidRDefault="0086091B"/>
    <w:p w14:paraId="69E50659" w14:textId="77777777" w:rsidR="0086091B" w:rsidRPr="0086091B" w:rsidRDefault="0086091B">
      <w:pPr>
        <w:rPr>
          <w:b/>
        </w:rPr>
      </w:pPr>
      <w:r w:rsidRPr="0086091B">
        <w:rPr>
          <w:b/>
        </w:rPr>
        <w:t>5. Contextual Nuance in the Passage</w:t>
      </w:r>
    </w:p>
    <w:p w14:paraId="552CEC98" w14:textId="77777777" w:rsidR="0086091B" w:rsidRDefault="0086091B">
      <w:r>
        <w:t xml:space="preserve">In Ephesians 2:6, synegeirō ("raised us up together") is the second of three compound syn- verbs used by Paul to describe God's marvelous grace toward helpless sinners. </w:t>
      </w:r>
    </w:p>
    <w:p w14:paraId="63392E26" w14:textId="77777777" w:rsidR="0086091B" w:rsidRDefault="0086091B">
      <w:r>
        <w:t>• First, God "made us alive together" (syzōopoieō) in verse 5.</w:t>
      </w:r>
    </w:p>
    <w:p w14:paraId="250B49D6" w14:textId="77777777" w:rsidR="0086091B" w:rsidRDefault="0086091B">
      <w:r>
        <w:t>• Second, God "raised us up together" (synegeirō) in verse 6.</w:t>
      </w:r>
    </w:p>
    <w:p w14:paraId="03C4FC16" w14:textId="77777777" w:rsidR="0086091B" w:rsidRDefault="0086091B">
      <w:r>
        <w:t>• Third, God "made us sit together" (synkathizō) in verse 6.</w:t>
      </w:r>
    </w:p>
    <w:p w14:paraId="77663EA3" w14:textId="77777777" w:rsidR="0086091B" w:rsidRDefault="0086091B">
      <w:r>
        <w:t>These three verbs form an inseparable progression: regeneration (life), resurrection (standing up out of the grave), and ascension/enthronement (sitting in the heavenly places). In Ephesians 2:6, the specific nuance of "raised us up together" points to the transition from the lowliness of the grave of sin to a standing of honor and vindication. The believer is not left lying in the tomb of their past life; they are raised to stand in the presence of God, fully justified and empowered by the same power that raised Jesus physically.</w:t>
      </w:r>
    </w:p>
    <w:p w14:paraId="01637378" w14:textId="77777777" w:rsidR="0086091B" w:rsidRDefault="0086091B"/>
    <w:p w14:paraId="779058CC" w14:textId="77777777" w:rsidR="0086091B" w:rsidRPr="0086091B" w:rsidRDefault="0086091B">
      <w:pPr>
        <w:rPr>
          <w:b/>
        </w:rPr>
      </w:pPr>
      <w:r w:rsidRPr="0086091B">
        <w:rPr>
          <w:b/>
        </w:rPr>
        <w:t>6. Key Uses in Other Verses (NKJV)</w:t>
      </w:r>
    </w:p>
    <w:p w14:paraId="07C9B4B6" w14:textId="77777777" w:rsidR="0086091B" w:rsidRDefault="0086091B">
      <w:r>
        <w:t>Because synegeirō is rare, its occurrences are highly focused and consistent. The NKJV translates this Greek verb in the following passages:</w:t>
      </w:r>
    </w:p>
    <w:p w14:paraId="12DC6B19" w14:textId="77777777" w:rsidR="0086091B" w:rsidRDefault="0086091B">
      <w:r>
        <w:t>• Colossians 2:12: "buried with Him in baptism, in which you also were raised with Him through faith in the working of God, who raised Him from the dead."</w:t>
      </w:r>
    </w:p>
    <w:p w14:paraId="417DFC75" w14:textId="77777777" w:rsidR="0086091B" w:rsidRDefault="0086091B">
      <w:r>
        <w:t>• Colossians 3:1: "If then you were raised with Christ, seek those things which are above, where Christ is, sitting at the right hand of God."</w:t>
      </w:r>
    </w:p>
    <w:p w14:paraId="681FB4BD" w14:textId="77777777" w:rsidR="0086091B" w:rsidRDefault="0086091B"/>
    <w:p w14:paraId="0B4E25B3" w14:textId="77777777" w:rsidR="0086091B" w:rsidRPr="0086091B" w:rsidRDefault="0086091B">
      <w:pPr>
        <w:rPr>
          <w:b/>
        </w:rPr>
      </w:pPr>
      <w:r w:rsidRPr="0086091B">
        <w:rPr>
          <w:b/>
        </w:rPr>
        <w:t>7. Other Relevant Insights</w:t>
      </w:r>
    </w:p>
    <w:p w14:paraId="2A36F142" w14:textId="77777777" w:rsidR="0086091B" w:rsidRDefault="0086091B">
      <w:r>
        <w:t>In the Septuagint (the Greek translation of the Old Testament), the verb synegeirō appears occasionally in a physical sense. For example, in Isaiah 45:13, it is used of God "raising up" Cyrus to perform His will. In other Greek translations of the Old Testament, it can refer to raising up a fallen animal or helping someone up. Paul's appropriation of this term to describe the believer's spiritual co-resurrection with Christ demonstrates how the New Testament writers under the inspiration of the Holy Spirit elevated common vocabulary to express profound, transcendent theological realities.</w:t>
      </w:r>
    </w:p>
    <w:p w14:paraId="54BB5A8C" w14:textId="77777777" w:rsidR="0086091B" w:rsidRDefault="0086091B"/>
    <w:p w14:paraId="7CB438D5" w14:textId="77777777" w:rsidR="0086091B" w:rsidRPr="0086091B" w:rsidRDefault="0086091B">
      <w:pPr>
        <w:rPr>
          <w:b/>
        </w:rPr>
      </w:pPr>
      <w:r w:rsidRPr="0086091B">
        <w:rPr>
          <w:b/>
        </w:rPr>
        <w:t>8. References</w:t>
      </w:r>
    </w:p>
    <w:p w14:paraId="61545DB9" w14:textId="77777777" w:rsidR="0086091B" w:rsidRDefault="0086091B">
      <w:r>
        <w:t>• BDAG Greek-English Lexicon of the New Testament, 3rd Edition</w:t>
      </w:r>
    </w:p>
    <w:p w14:paraId="1821CBE7" w14:textId="77777777" w:rsidR="0086091B" w:rsidRDefault="0086091B">
      <w:r>
        <w:t>• Thayer's Greek-English Lexicon of the New Testament</w:t>
      </w:r>
    </w:p>
    <w:p w14:paraId="5B8046F3" w14:textId="77777777" w:rsidR="0086091B" w:rsidRDefault="0086091B">
      <w:r>
        <w:t>• Vine's Expository Dictionary of New Testament Words</w:t>
      </w:r>
    </w:p>
    <w:p w14:paraId="50A180C6" w14:textId="77777777" w:rsidR="0086091B" w:rsidRDefault="0086091B">
      <w:r>
        <w:t>• Theological Dictionary of the New Testament (TDNT / Little Kittel)</w:t>
      </w:r>
    </w:p>
    <w:p w14:paraId="55D8AF05" w14:textId="77777777" w:rsidR="0086091B" w:rsidRDefault="0086091B">
      <w:r>
        <w:t>• Word Pictures in the New Testament by A.T. Robertson</w:t>
      </w:r>
    </w:p>
    <w:p w14:paraId="6F528E92" w14:textId="74BF2E3A" w:rsidR="004C5552" w:rsidRDefault="0086091B">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091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A3E8"/>
  <w15:chartTrackingRefBased/>
  <w15:docId w15:val="{DCC06118-3881-47F1-916B-FB79D913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0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0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91B"/>
    <w:rPr>
      <w:rFonts w:eastAsiaTheme="majorEastAsia" w:cstheme="majorBidi"/>
      <w:color w:val="272727" w:themeColor="text1" w:themeTint="D8"/>
    </w:rPr>
  </w:style>
  <w:style w:type="paragraph" w:styleId="Title">
    <w:name w:val="Title"/>
    <w:basedOn w:val="Normal"/>
    <w:next w:val="Normal"/>
    <w:link w:val="TitleChar"/>
    <w:uiPriority w:val="10"/>
    <w:qFormat/>
    <w:rsid w:val="00860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91B"/>
    <w:pPr>
      <w:spacing w:before="160"/>
      <w:jc w:val="center"/>
    </w:pPr>
    <w:rPr>
      <w:i/>
      <w:iCs/>
      <w:color w:val="404040" w:themeColor="text1" w:themeTint="BF"/>
    </w:rPr>
  </w:style>
  <w:style w:type="character" w:customStyle="1" w:styleId="QuoteChar">
    <w:name w:val="Quote Char"/>
    <w:basedOn w:val="DefaultParagraphFont"/>
    <w:link w:val="Quote"/>
    <w:uiPriority w:val="29"/>
    <w:rsid w:val="0086091B"/>
    <w:rPr>
      <w:i/>
      <w:iCs/>
      <w:color w:val="404040" w:themeColor="text1" w:themeTint="BF"/>
    </w:rPr>
  </w:style>
  <w:style w:type="paragraph" w:styleId="ListParagraph">
    <w:name w:val="List Paragraph"/>
    <w:basedOn w:val="Normal"/>
    <w:uiPriority w:val="34"/>
    <w:qFormat/>
    <w:rsid w:val="0086091B"/>
    <w:pPr>
      <w:ind w:left="720"/>
      <w:contextualSpacing/>
    </w:pPr>
  </w:style>
  <w:style w:type="character" w:styleId="IntenseEmphasis">
    <w:name w:val="Intense Emphasis"/>
    <w:basedOn w:val="DefaultParagraphFont"/>
    <w:uiPriority w:val="21"/>
    <w:qFormat/>
    <w:rsid w:val="0086091B"/>
    <w:rPr>
      <w:i/>
      <w:iCs/>
      <w:color w:val="2E74B5" w:themeColor="accent1" w:themeShade="BF"/>
    </w:rPr>
  </w:style>
  <w:style w:type="paragraph" w:styleId="IntenseQuote">
    <w:name w:val="Intense Quote"/>
    <w:basedOn w:val="Normal"/>
    <w:next w:val="Normal"/>
    <w:link w:val="IntenseQuoteChar"/>
    <w:uiPriority w:val="30"/>
    <w:qFormat/>
    <w:rsid w:val="008609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091B"/>
    <w:rPr>
      <w:i/>
      <w:iCs/>
      <w:color w:val="2E74B5" w:themeColor="accent1" w:themeShade="BF"/>
    </w:rPr>
  </w:style>
  <w:style w:type="character" w:styleId="IntenseReference">
    <w:name w:val="Intense Reference"/>
    <w:basedOn w:val="DefaultParagraphFont"/>
    <w:uiPriority w:val="32"/>
    <w:qFormat/>
    <w:rsid w:val="008609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5083</Characters>
  <Application>Microsoft Office Word</Application>
  <DocSecurity>0</DocSecurity>
  <Lines>97</Lines>
  <Paragraphs>53</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