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7CB3" w14:textId="77777777" w:rsidR="00915656" w:rsidRPr="00915656" w:rsidRDefault="00915656">
      <w:pPr>
        <w:rPr>
          <w:b/>
        </w:rPr>
      </w:pPr>
      <w:r w:rsidRPr="00915656">
        <w:rPr>
          <w:b/>
        </w:rPr>
        <w:t>EXCEEDING - ( hyperballō , Strong's G5235 )</w:t>
      </w:r>
    </w:p>
    <w:p w14:paraId="108D9214" w14:textId="77777777" w:rsidR="00915656" w:rsidRDefault="00915656">
      <w:r w:rsidRPr="00915656">
        <w:rPr>
          <w:b/>
        </w:rPr>
        <w:t>Summary:</w:t>
      </w:r>
    </w:p>
    <w:p w14:paraId="5189B6AF" w14:textId="77777777" w:rsidR="00915656" w:rsidRDefault="00915656">
      <w:r>
        <w:t>The Greek verb hyperballō means to surpass, excel, or go beyond all bounds. In Ephesians 2:7, it describes the immeasurable, overflowing, and extraordinary riches of God's grace. It suggests a scale of generosity that cannot be calculated or contained, demonstrating God's ultimate desire to display His infinite kindness toward believers throughout eternity.</w:t>
      </w:r>
    </w:p>
    <w:p w14:paraId="40BB1460" w14:textId="77777777" w:rsidR="00915656" w:rsidRDefault="00915656"/>
    <w:p w14:paraId="5DA406BE" w14:textId="77777777" w:rsidR="00915656" w:rsidRDefault="00915656">
      <w:r w:rsidRPr="00915656">
        <w:rPr>
          <w:b/>
        </w:rPr>
        <w:t>Full Study:</w:t>
      </w:r>
    </w:p>
    <w:p w14:paraId="36B56BE0" w14:textId="77777777" w:rsidR="00915656" w:rsidRDefault="00915656"/>
    <w:p w14:paraId="1860B05D" w14:textId="77777777" w:rsidR="00915656" w:rsidRPr="00915656" w:rsidRDefault="00915656">
      <w:pPr>
        <w:rPr>
          <w:b/>
        </w:rPr>
      </w:pPr>
      <w:r w:rsidRPr="00915656">
        <w:rPr>
          <w:b/>
        </w:rPr>
        <w:t>1. Word Picture / Background</w:t>
      </w:r>
    </w:p>
    <w:p w14:paraId="1E19AAFD" w14:textId="77777777" w:rsidR="00915656" w:rsidRDefault="00915656">
      <w:r>
        <w:t xml:space="preserve">The verb hyperballō is a compound formed from hyper ("above, beyond, over") and ballō ("to throw" or "to cast"). The literal picture is that of "throwing beyond" a target, such as an athlete throwing a javelin past the standard marker or an archer shooting an arrow far over the mark. Over time, this vivid athletic metaphor transitioned into common language to describe something that surpasses, transcends, outstrips, or excels any ordinary standard of measurement. </w:t>
      </w:r>
    </w:p>
    <w:p w14:paraId="6E51FE25" w14:textId="77777777" w:rsidR="00915656" w:rsidRDefault="00915656"/>
    <w:p w14:paraId="5A9E365C" w14:textId="77777777" w:rsidR="00915656" w:rsidRPr="00915656" w:rsidRDefault="00915656">
      <w:pPr>
        <w:rPr>
          <w:b/>
        </w:rPr>
      </w:pPr>
      <w:r w:rsidRPr="00915656">
        <w:rPr>
          <w:b/>
        </w:rPr>
        <w:t>2. Meaning / Lexical Definition</w:t>
      </w:r>
    </w:p>
    <w:p w14:paraId="536DD972" w14:textId="77777777" w:rsidR="00915656" w:rsidRDefault="00915656">
      <w:r>
        <w:t>To surpass, excel, exceed, or go far beyond. As a participle used adjectivally (as in Ephesians 2:7), it denotes that which is extraordinary, outstanding, preeminent, or matchless. It indicates something so immense that it outruns any attempt to measure, quantify, or fully comprehend it. In the New Testament, it is used metaphorically to describe spiritual realities that exceed human capacity and earthly comparison.</w:t>
      </w:r>
    </w:p>
    <w:p w14:paraId="698E3025" w14:textId="77777777" w:rsidR="00915656" w:rsidRDefault="00915656"/>
    <w:p w14:paraId="565C36E1" w14:textId="77777777" w:rsidR="00915656" w:rsidRPr="00915656" w:rsidRDefault="00915656">
      <w:pPr>
        <w:rPr>
          <w:b/>
        </w:rPr>
      </w:pPr>
      <w:r w:rsidRPr="00915656">
        <w:rPr>
          <w:b/>
        </w:rPr>
        <w:t>3. Usage and Word Pictures</w:t>
      </w:r>
    </w:p>
    <w:p w14:paraId="56F74E5B" w14:textId="77777777" w:rsidR="00915656" w:rsidRDefault="00915656">
      <w:r>
        <w:t>In classical Greek, hyperballō was used to describe climbing over a mountain range or surpassing someone in skill or virtue. In the Septuagint, it appears to describe extraordinary actions or feelings that exceed normal human scale. Within the Pauline epistles, the word is a favorite of the apostle Paul when he struggles to find human vocabulary grand enough to describe the magnitude of God’s redemptive work. It conveys a sense of divine extravagance—an overflowing abundance that spills over all banks and boundaries.</w:t>
      </w:r>
    </w:p>
    <w:p w14:paraId="7370F6C6" w14:textId="77777777" w:rsidR="00915656" w:rsidRDefault="00915656"/>
    <w:p w14:paraId="5EB4F6C6" w14:textId="77777777" w:rsidR="00915656" w:rsidRPr="00915656" w:rsidRDefault="00915656">
      <w:pPr>
        <w:rPr>
          <w:b/>
        </w:rPr>
      </w:pPr>
      <w:r w:rsidRPr="00915656">
        <w:rPr>
          <w:b/>
        </w:rPr>
        <w:t>4. Theological Implications</w:t>
      </w:r>
    </w:p>
    <w:p w14:paraId="0A18E6BA" w14:textId="77777777" w:rsidR="00915656" w:rsidRDefault="00915656">
      <w:r>
        <w:t>Theological application of this term emphasizes the absolute infinity of God's attributes. When applied to God's grace, it reveals that grace is not a scarce resource parceled out in measured portions. It is an inexhaustible, limit-defying ocean. Paul uses this word to dismantle any legalistic notion that God's grace is barely sufficient to cover human sin. Instead, the grace of God far outstrips the depths of human rebellion. The cross does not merely balance the ledger of sin; it floods the ledger with a surpassing wealth of divine favor.</w:t>
      </w:r>
    </w:p>
    <w:p w14:paraId="6B0957B9" w14:textId="77777777" w:rsidR="00915656" w:rsidRDefault="00915656"/>
    <w:p w14:paraId="5AFFA822" w14:textId="77777777" w:rsidR="00915656" w:rsidRPr="00915656" w:rsidRDefault="00915656">
      <w:pPr>
        <w:rPr>
          <w:b/>
        </w:rPr>
      </w:pPr>
      <w:r w:rsidRPr="00915656">
        <w:rPr>
          <w:b/>
        </w:rPr>
        <w:t>5. Contextual Nuance in the Passage</w:t>
      </w:r>
    </w:p>
    <w:p w14:paraId="2911BED7" w14:textId="77777777" w:rsidR="00915656" w:rsidRDefault="00915656">
      <w:r>
        <w:t>In Ephesians 2:7, the participle modifies "riches of His grace" (ton plouton tēs charitos autou). Paul is explaining God's ultimate purpose in raising believers up and seating them in heavenly places: "that in the ages to come He might show the exceeding riches of His grace." The phrase combines three massive concepts: "exceeding" (hyperballō), "riches" (ploutos), and "grace" (charis). By calling these riches "exceeding," Paul asserts that the display of God's kindness to redeemed sinners will serve as an eternal, cosmic exhibit of an unsurpassable grace that will leave angels and celestial beings in perpetual wonder throughout eternity.</w:t>
      </w:r>
    </w:p>
    <w:p w14:paraId="4475BA28" w14:textId="77777777" w:rsidR="00915656" w:rsidRDefault="00915656"/>
    <w:p w14:paraId="2D689453" w14:textId="77777777" w:rsidR="00915656" w:rsidRPr="00915656" w:rsidRDefault="00915656">
      <w:pPr>
        <w:rPr>
          <w:b/>
        </w:rPr>
      </w:pPr>
      <w:r w:rsidRPr="00915656">
        <w:rPr>
          <w:b/>
        </w:rPr>
        <w:t>6. Key Uses in Other Verses (NKJV)</w:t>
      </w:r>
    </w:p>
    <w:p w14:paraId="3D2C473B" w14:textId="77777777" w:rsidR="00915656" w:rsidRDefault="00915656">
      <w:r>
        <w:t>• 2 Corinthians 3:10 - "For even what was made glorious had no glory in this respect, because of the glory that excels."</w:t>
      </w:r>
    </w:p>
    <w:p w14:paraId="5A8D2530" w14:textId="77777777" w:rsidR="00915656" w:rsidRDefault="00915656">
      <w:r>
        <w:t>• 2 Corinthians 9:14 - "and by their prayer for you, who long for you because of the exceeding grace of God in you."</w:t>
      </w:r>
    </w:p>
    <w:p w14:paraId="5540E927" w14:textId="77777777" w:rsidR="00915656" w:rsidRDefault="00915656">
      <w:r>
        <w:t>• Ephesians 1:19 - "and what is the exceeding greatness of His power toward us who believe..."</w:t>
      </w:r>
    </w:p>
    <w:p w14:paraId="5D1D52D0" w14:textId="77777777" w:rsidR="00915656" w:rsidRDefault="00915656">
      <w:r>
        <w:t>• Ephesians 3:19 - "to know the love of Christ which passes knowledge; that you may be filled with all the fullness of God."</w:t>
      </w:r>
    </w:p>
    <w:p w14:paraId="7652A6F4" w14:textId="77777777" w:rsidR="00915656" w:rsidRDefault="00915656"/>
    <w:p w14:paraId="1A1E1788" w14:textId="77777777" w:rsidR="00915656" w:rsidRPr="00915656" w:rsidRDefault="00915656">
      <w:pPr>
        <w:rPr>
          <w:b/>
        </w:rPr>
      </w:pPr>
      <w:r w:rsidRPr="00915656">
        <w:rPr>
          <w:b/>
        </w:rPr>
        <w:t>7. Other Relevant Insights</w:t>
      </w:r>
    </w:p>
    <w:p w14:paraId="0CF866C2" w14:textId="77777777" w:rsidR="00915656" w:rsidRDefault="00915656">
      <w:r>
        <w:t>A pastoral insight is the contrast between human limitations and God's "exceeding" nature. Humans operate in a world of limits—limited energy, limited funds, limited patience, and limited love. We naturally project these limits onto God, fearing we might exhaust His mercy or deplete His favor. But Paul uses hyperballō to assure believers that God's grace lives in the realm of the limitless. It is a "thrown-beyond" grace that can never be exhausted, no matter how deep our need or how long the "ages to come."</w:t>
      </w:r>
    </w:p>
    <w:p w14:paraId="5C2DE411" w14:textId="77777777" w:rsidR="00915656" w:rsidRDefault="00915656"/>
    <w:p w14:paraId="167039C4" w14:textId="77777777" w:rsidR="00915656" w:rsidRPr="00915656" w:rsidRDefault="00915656">
      <w:pPr>
        <w:rPr>
          <w:b/>
        </w:rPr>
      </w:pPr>
      <w:r w:rsidRPr="00915656">
        <w:rPr>
          <w:b/>
        </w:rPr>
        <w:t>8. References</w:t>
      </w:r>
    </w:p>
    <w:p w14:paraId="386CA2F3" w14:textId="77777777" w:rsidR="00915656" w:rsidRDefault="00915656">
      <w:r>
        <w:t>• BDAG, page 1032</w:t>
      </w:r>
    </w:p>
    <w:p w14:paraId="2C5E6647" w14:textId="77777777" w:rsidR="00915656" w:rsidRDefault="00915656">
      <w:r>
        <w:t>• Thayer's Greek Lexicon, page 640</w:t>
      </w:r>
    </w:p>
    <w:p w14:paraId="6B68F7AE" w14:textId="77777777" w:rsidR="00915656" w:rsidRDefault="00915656">
      <w:r>
        <w:t>• Theological Dictionary of the New Testament, Vol. 8, pages 520-523</w:t>
      </w:r>
    </w:p>
    <w:p w14:paraId="61AEECA3" w14:textId="77777777" w:rsidR="00915656" w:rsidRDefault="00915656">
      <w:r>
        <w:t>• Vine's Expository Dictionary of New Testament Words</w:t>
      </w:r>
    </w:p>
    <w:p w14:paraId="70846E0B" w14:textId="0EB9042E" w:rsidR="004C5552" w:rsidRDefault="00915656">
      <w:r>
        <w:t>• Precept Austin, Commentary on Ephesians 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6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1565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C7383"/>
  <w15:chartTrackingRefBased/>
  <w15:docId w15:val="{DB8CE030-E238-4F67-838A-8C8A9C1CB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5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5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656"/>
    <w:rPr>
      <w:rFonts w:eastAsiaTheme="majorEastAsia" w:cstheme="majorBidi"/>
      <w:color w:val="272727" w:themeColor="text1" w:themeTint="D8"/>
    </w:rPr>
  </w:style>
  <w:style w:type="paragraph" w:styleId="Title">
    <w:name w:val="Title"/>
    <w:basedOn w:val="Normal"/>
    <w:next w:val="Normal"/>
    <w:link w:val="TitleChar"/>
    <w:uiPriority w:val="10"/>
    <w:qFormat/>
    <w:rsid w:val="00915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656"/>
    <w:pPr>
      <w:spacing w:before="160"/>
      <w:jc w:val="center"/>
    </w:pPr>
    <w:rPr>
      <w:i/>
      <w:iCs/>
      <w:color w:val="404040" w:themeColor="text1" w:themeTint="BF"/>
    </w:rPr>
  </w:style>
  <w:style w:type="character" w:customStyle="1" w:styleId="QuoteChar">
    <w:name w:val="Quote Char"/>
    <w:basedOn w:val="DefaultParagraphFont"/>
    <w:link w:val="Quote"/>
    <w:uiPriority w:val="29"/>
    <w:rsid w:val="00915656"/>
    <w:rPr>
      <w:i/>
      <w:iCs/>
      <w:color w:val="404040" w:themeColor="text1" w:themeTint="BF"/>
    </w:rPr>
  </w:style>
  <w:style w:type="paragraph" w:styleId="ListParagraph">
    <w:name w:val="List Paragraph"/>
    <w:basedOn w:val="Normal"/>
    <w:uiPriority w:val="34"/>
    <w:qFormat/>
    <w:rsid w:val="00915656"/>
    <w:pPr>
      <w:ind w:left="720"/>
      <w:contextualSpacing/>
    </w:pPr>
  </w:style>
  <w:style w:type="character" w:styleId="IntenseEmphasis">
    <w:name w:val="Intense Emphasis"/>
    <w:basedOn w:val="DefaultParagraphFont"/>
    <w:uiPriority w:val="21"/>
    <w:qFormat/>
    <w:rsid w:val="00915656"/>
    <w:rPr>
      <w:i/>
      <w:iCs/>
      <w:color w:val="2E74B5" w:themeColor="accent1" w:themeShade="BF"/>
    </w:rPr>
  </w:style>
  <w:style w:type="paragraph" w:styleId="IntenseQuote">
    <w:name w:val="Intense Quote"/>
    <w:basedOn w:val="Normal"/>
    <w:next w:val="Normal"/>
    <w:link w:val="IntenseQuoteChar"/>
    <w:uiPriority w:val="30"/>
    <w:qFormat/>
    <w:rsid w:val="009156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5656"/>
    <w:rPr>
      <w:i/>
      <w:iCs/>
      <w:color w:val="2E74B5" w:themeColor="accent1" w:themeShade="BF"/>
    </w:rPr>
  </w:style>
  <w:style w:type="character" w:styleId="IntenseReference">
    <w:name w:val="Intense Reference"/>
    <w:basedOn w:val="DefaultParagraphFont"/>
    <w:uiPriority w:val="32"/>
    <w:qFormat/>
    <w:rsid w:val="009156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719</Words>
  <Characters>3739</Characters>
  <Application>Microsoft Office Word</Application>
  <DocSecurity>0</DocSecurity>
  <Lines>71</Lines>
  <Paragraphs>39</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