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51FC2" w14:textId="77777777" w:rsidR="00E573D5" w:rsidRPr="00E573D5" w:rsidRDefault="00E573D5">
      <w:pPr>
        <w:rPr>
          <w:b/>
        </w:rPr>
      </w:pPr>
      <w:r w:rsidRPr="00E573D5">
        <w:rPr>
          <w:b/>
        </w:rPr>
        <w:t>CHURCH - ( ekklēsia , Strong's G1577 )</w:t>
      </w:r>
    </w:p>
    <w:p w14:paraId="4BC02460" w14:textId="77777777" w:rsidR="00E573D5" w:rsidRDefault="00E573D5">
      <w:r w:rsidRPr="00E573D5">
        <w:rPr>
          <w:b/>
        </w:rPr>
        <w:t>Summary:</w:t>
      </w:r>
    </w:p>
    <w:p w14:paraId="25405AFB" w14:textId="77777777" w:rsidR="00E573D5" w:rsidRDefault="00E573D5">
      <w:r>
        <w:t>The Greek word ekklēsia refers to an assembly of called-out people. While its classical Greek origin denoted a political gathering of citizens summoned for public business, the New Testament transforms this term to describe the covenant community of God's people. In Ephesians 3:10, the church is presented as the supreme showcase of God's "manifold wisdom," displaying His eternal, reconciling plan of redemption to the cosmic angelic realm.</w:t>
      </w:r>
    </w:p>
    <w:p w14:paraId="30EF1C70" w14:textId="77777777" w:rsidR="00E573D5" w:rsidRDefault="00E573D5"/>
    <w:p w14:paraId="6022B294" w14:textId="77777777" w:rsidR="00E573D5" w:rsidRDefault="00E573D5">
      <w:r w:rsidRPr="00E573D5">
        <w:rPr>
          <w:b/>
        </w:rPr>
        <w:t>Full Study:</w:t>
      </w:r>
    </w:p>
    <w:p w14:paraId="2E29B2F4" w14:textId="77777777" w:rsidR="00E573D5" w:rsidRDefault="00E573D5"/>
    <w:p w14:paraId="10C316A8" w14:textId="77777777" w:rsidR="00E573D5" w:rsidRPr="00E573D5" w:rsidRDefault="00E573D5">
      <w:pPr>
        <w:rPr>
          <w:b/>
        </w:rPr>
      </w:pPr>
      <w:r w:rsidRPr="00E573D5">
        <w:rPr>
          <w:b/>
        </w:rPr>
        <w:t>1. Word Picture / Background</w:t>
      </w:r>
    </w:p>
    <w:p w14:paraId="2748E09B" w14:textId="77777777" w:rsidR="00E573D5" w:rsidRDefault="00E573D5">
      <w:r>
        <w:t>• The word ekklēsia is a compound noun formed from the preposition ek ("out of") and the verb kaleō ("to call").</w:t>
      </w:r>
    </w:p>
    <w:p w14:paraId="31DD6F47" w14:textId="77777777" w:rsidR="00E573D5" w:rsidRDefault="00E573D5">
      <w:r>
        <w:t>• In ancient Greek city-states, such as Athens, the ekklēsia was the official assembly of citizens. These individuals were literally "called out" from their private homes and businesses into the public square to make legislative decisions for the common good of the city.</w:t>
      </w:r>
    </w:p>
    <w:p w14:paraId="1702CFE3" w14:textId="77777777" w:rsidR="00E573D5" w:rsidRDefault="00E573D5">
      <w:r>
        <w:t>• In the Septuagint (the Greek translation of the Old Testament), ekklēsia was used to translate the Hebrew word qahal, which designated the congregation of Israel assembled before God, most notably at Mount Sinai.</w:t>
      </w:r>
    </w:p>
    <w:p w14:paraId="61EDE9D1" w14:textId="77777777" w:rsidR="00E573D5" w:rsidRDefault="00E573D5">
      <w:r>
        <w:t>• While the etymology of being "called out" provides an illustrative picture of believers summoned out of the darkness of the world and into the light of Christ, the New Testament writers did not always have this literal word-picture in mind. They primarily used the term to denote the actual, gathered congregation of God’s covenant people, standing in direct continuity with the assemblies of the Old Testament.</w:t>
      </w:r>
    </w:p>
    <w:p w14:paraId="7F2FD329" w14:textId="77777777" w:rsidR="00E573D5" w:rsidRDefault="00E573D5"/>
    <w:p w14:paraId="68C4BCBC" w14:textId="77777777" w:rsidR="00E573D5" w:rsidRPr="00E573D5" w:rsidRDefault="00E573D5">
      <w:pPr>
        <w:rPr>
          <w:b/>
        </w:rPr>
      </w:pPr>
      <w:r w:rsidRPr="00E573D5">
        <w:rPr>
          <w:b/>
        </w:rPr>
        <w:t>2. Meaning / Lexical Definition</w:t>
      </w:r>
    </w:p>
    <w:p w14:paraId="5E89676A" w14:textId="77777777" w:rsidR="00E573D5" w:rsidRDefault="00E573D5">
      <w:r>
        <w:t>• In secular Greek, ekklēsia means a regular assembly of citizens or a gathering of people for a specific purpose.</w:t>
      </w:r>
    </w:p>
    <w:p w14:paraId="585135A8" w14:textId="77777777" w:rsidR="00E573D5" w:rsidRDefault="00E573D5">
      <w:r>
        <w:t>• In the New Testament, the term carries two primary Christian definitions:</w:t>
      </w:r>
    </w:p>
    <w:p w14:paraId="3E845A4E" w14:textId="77777777" w:rsidR="00E573D5" w:rsidRDefault="00E573D5">
      <w:r>
        <w:t>• A local congregation of believers who gather regularly for worship, instruction, and fellowship (e.g., the church at Corinth or Ephesus).</w:t>
      </w:r>
    </w:p>
    <w:p w14:paraId="768927DE" w14:textId="77777777" w:rsidR="00E573D5" w:rsidRDefault="00E573D5">
      <w:r>
        <w:t>• The universal church, consisting of the entire body of believers across all geographic locations and historical eras who are savingly united to Jesus Christ.</w:t>
      </w:r>
    </w:p>
    <w:p w14:paraId="06CB5F12" w14:textId="77777777" w:rsidR="00E573D5" w:rsidRDefault="00E573D5">
      <w:r>
        <w:t>• In Ephesians 3:10, the term is used in this universal sense, encompassing all redeemed sinners—both Jew and Gentile—who have been made one in Christ.</w:t>
      </w:r>
    </w:p>
    <w:p w14:paraId="430AECE9" w14:textId="77777777" w:rsidR="00E573D5" w:rsidRDefault="00E573D5"/>
    <w:p w14:paraId="152F8967" w14:textId="77777777" w:rsidR="00E573D5" w:rsidRPr="00E573D5" w:rsidRDefault="00E573D5">
      <w:pPr>
        <w:rPr>
          <w:b/>
        </w:rPr>
      </w:pPr>
      <w:r w:rsidRPr="00E573D5">
        <w:rPr>
          <w:b/>
        </w:rPr>
        <w:t>3. Usage and Word Pictures</w:t>
      </w:r>
    </w:p>
    <w:p w14:paraId="5BB6F754" w14:textId="77777777" w:rsidR="00E573D5" w:rsidRDefault="00E573D5">
      <w:r>
        <w:t>• The word occurs over one hundred times in the New Testament. It is used in secular contexts to describe a civil assembly (Acts 19:39) or even a riotous crowd (Acts 19:32, 41).</w:t>
      </w:r>
    </w:p>
    <w:p w14:paraId="153B333A" w14:textId="77777777" w:rsidR="00E573D5" w:rsidRDefault="00E573D5">
      <w:r>
        <w:t>• Within the epistles, particularly Ephesians, the ekklēsia is described through several vivid word pictures that highlight its relationship to Christ:</w:t>
      </w:r>
    </w:p>
    <w:p w14:paraId="1B28E627" w14:textId="77777777" w:rsidR="00E573D5" w:rsidRDefault="00E573D5">
      <w:r>
        <w:t>• The Body of Christ: Christ is the Head, and the church is His body, receiving life, growth, and direction from Him (Ephesians 1:22–23; 4:15–16).</w:t>
      </w:r>
    </w:p>
    <w:p w14:paraId="0B1234D9" w14:textId="77777777" w:rsidR="00E573D5" w:rsidRDefault="00E573D5">
      <w:r>
        <w:t>• A Holy Temple: The church is a spiritual building constructed of "living stones," resting on the foundation of the apostles and prophets, with Christ as the chief cornerstone (Ephesians 2:20–22).</w:t>
      </w:r>
    </w:p>
    <w:p w14:paraId="548211AB" w14:textId="77777777" w:rsidR="00E573D5" w:rsidRDefault="00E573D5">
      <w:r>
        <w:t>• The Bride of Christ: The church is the object of Christ's sacrificial love, cleansed by His word to be presented to Him in absolute purity and splendor (Ephesians 5:25–27, 32).</w:t>
      </w:r>
    </w:p>
    <w:p w14:paraId="1CECA6BD" w14:textId="77777777" w:rsidR="00E573D5" w:rsidRDefault="00E573D5"/>
    <w:p w14:paraId="3DC55D6D" w14:textId="77777777" w:rsidR="00E573D5" w:rsidRPr="00E573D5" w:rsidRDefault="00E573D5">
      <w:pPr>
        <w:rPr>
          <w:b/>
        </w:rPr>
      </w:pPr>
      <w:r w:rsidRPr="00E573D5">
        <w:rPr>
          <w:b/>
        </w:rPr>
        <w:t>4. Theological Implications</w:t>
      </w:r>
    </w:p>
    <w:p w14:paraId="579E0459" w14:textId="77777777" w:rsidR="00E573D5" w:rsidRDefault="00E573D5">
      <w:r>
        <w:t>• The church is not a human institution, a social club, or a physical building. It is a divinely created, supernatural community established by Jesus Christ.</w:t>
      </w:r>
    </w:p>
    <w:p w14:paraId="6419BDCB" w14:textId="77777777" w:rsidR="00E573D5" w:rsidRDefault="00E573D5">
      <w:r>
        <w:t>• The existence of the church represents the historical unfolding of God’s "mystery"—a truth once hidden but now fully revealed. This mystery is that Gentiles are fellow heirs, members of the same body, and partakers of the promise in Christ Jesus through the gospel (Ephesians 3:6).</w:t>
      </w:r>
    </w:p>
    <w:p w14:paraId="4A93116D" w14:textId="77777777" w:rsidR="00E573D5" w:rsidRDefault="00E573D5">
      <w:r>
        <w:t>• The church is the focal point of God's eternal purpose. It is the community in which the Holy Spirit dwells, through which the Father is glorified, and over which the Son reigns as Lord.</w:t>
      </w:r>
    </w:p>
    <w:p w14:paraId="07106608" w14:textId="77777777" w:rsidR="00E573D5" w:rsidRDefault="00E573D5"/>
    <w:p w14:paraId="1B26F5CF" w14:textId="77777777" w:rsidR="00E573D5" w:rsidRPr="00E573D5" w:rsidRDefault="00E573D5">
      <w:pPr>
        <w:rPr>
          <w:b/>
        </w:rPr>
      </w:pPr>
      <w:r w:rsidRPr="00E573D5">
        <w:rPr>
          <w:b/>
        </w:rPr>
        <w:t>5. Contextual Nuance in the Passage</w:t>
      </w:r>
    </w:p>
    <w:p w14:paraId="40B0C2D1" w14:textId="77777777" w:rsidR="00E573D5" w:rsidRDefault="00E573D5">
      <w:r>
        <w:t>• In Ephesians 3:10, Paul states that the "manifold wisdom of God" is being "made known by the church to the principalities and powers in the heavenly places."</w:t>
      </w:r>
    </w:p>
    <w:p w14:paraId="582EA3BE" w14:textId="77777777" w:rsidR="00E573D5" w:rsidRDefault="00E573D5">
      <w:r>
        <w:t>• The word "manifold" (polypoikilos) means multi-colored, highly diversified, or intricately variegated. It describes a tapestry of immense complexity and beauty.</w:t>
      </w:r>
    </w:p>
    <w:p w14:paraId="104C855F" w14:textId="77777777" w:rsidR="00E573D5" w:rsidRDefault="00E573D5">
      <w:r>
        <w:t>• The audience of this display is the "principalities and powers"—the angelic hosts, both holy and fallen, who populate the spiritual realm.</w:t>
      </w:r>
    </w:p>
    <w:p w14:paraId="62A53CB7" w14:textId="77777777" w:rsidR="00E573D5" w:rsidRDefault="00E573D5">
      <w:r>
        <w:t>• The church is God’s cosmic object lesson. When angels and demons look at the church—a unified body of former enemies, Jews and Gentiles, rich and poor, slave and free, all redeemed by the blood of the Cross—they behold the breathtaking genius of God’s redemptive plan. The church is the proof to the spiritual universe that God has triumphed over sin, death, and division.</w:t>
      </w:r>
    </w:p>
    <w:p w14:paraId="781722F3" w14:textId="77777777" w:rsidR="00E573D5" w:rsidRDefault="00E573D5"/>
    <w:p w14:paraId="2AA4C8C1" w14:textId="77777777" w:rsidR="00E573D5" w:rsidRPr="00E573D5" w:rsidRDefault="00E573D5">
      <w:pPr>
        <w:rPr>
          <w:b/>
        </w:rPr>
      </w:pPr>
      <w:r w:rsidRPr="00E573D5">
        <w:rPr>
          <w:b/>
        </w:rPr>
        <w:t>6. Key Uses in Other Verses (NKJV)</w:t>
      </w:r>
    </w:p>
    <w:p w14:paraId="0EB64CFD" w14:textId="77777777" w:rsidR="00E573D5" w:rsidRDefault="00E573D5">
      <w:r>
        <w:t>• Matthew 16:18: "And I also say to you that you are Peter, and on this rock I will build My church, and the gates of Hades shall not prevail against it."</w:t>
      </w:r>
    </w:p>
    <w:p w14:paraId="02B43438" w14:textId="77777777" w:rsidR="00E573D5" w:rsidRDefault="00E573D5">
      <w:r>
        <w:t>• Acts 20:28: "Therefore take heed to yourselves and to all the flock... to shepherd the church of God which He purchased with His own blood."</w:t>
      </w:r>
    </w:p>
    <w:p w14:paraId="5644058F" w14:textId="77777777" w:rsidR="00E573D5" w:rsidRDefault="00E573D5">
      <w:r>
        <w:t>• Ephesians 1:22: "And He put all things under His feet, and gave Him to be head over all things to the church,"</w:t>
      </w:r>
    </w:p>
    <w:p w14:paraId="0A962828" w14:textId="77777777" w:rsidR="00E573D5" w:rsidRDefault="00E573D5">
      <w:r>
        <w:t>• Colossians 1:18: "And He is the head of the body, the church, who is the beginning, the firstborn from the dead..."</w:t>
      </w:r>
    </w:p>
    <w:p w14:paraId="3D8F2B8C" w14:textId="77777777" w:rsidR="00E573D5" w:rsidRDefault="00E573D5"/>
    <w:p w14:paraId="3886695C" w14:textId="77777777" w:rsidR="00E573D5" w:rsidRPr="00E573D5" w:rsidRDefault="00E573D5">
      <w:pPr>
        <w:rPr>
          <w:b/>
        </w:rPr>
      </w:pPr>
      <w:r w:rsidRPr="00E573D5">
        <w:rPr>
          <w:b/>
        </w:rPr>
        <w:t>7. Other Relevant Insights</w:t>
      </w:r>
    </w:p>
    <w:p w14:paraId="1784BD8D" w14:textId="77777777" w:rsidR="00E573D5" w:rsidRDefault="00E573D5">
      <w:r>
        <w:t>• In ancient Greece, the ekklēsia was a democratic institution where citizens voted and determined their own laws. In the New Testament, however, the ekklēsia is an absolute monarchy. The church does not vote on truth or establish its own laws; it submits entirely to the authority and lordship of its Head, Jesus Christ.</w:t>
      </w:r>
    </w:p>
    <w:p w14:paraId="5A687681" w14:textId="77777777" w:rsidR="00E573D5" w:rsidRDefault="00E573D5">
      <w:r>
        <w:t>• Pastoral Application: Because the church is the theater of God’s wisdom to the cosmic realm, local church unity and holiness are of critical importance. When a local church is fractured by division, gossip, or unholiness, it distorts the display of God's wisdom to the watching spiritual world. Living in unity and love is a direct participation in God's cosmic demonstration of victory.</w:t>
      </w:r>
    </w:p>
    <w:p w14:paraId="74971A1D" w14:textId="77777777" w:rsidR="00E573D5" w:rsidRDefault="00E573D5"/>
    <w:p w14:paraId="63D1AFE9" w14:textId="77777777" w:rsidR="00E573D5" w:rsidRPr="00E573D5" w:rsidRDefault="00E573D5">
      <w:pPr>
        <w:rPr>
          <w:b/>
        </w:rPr>
      </w:pPr>
      <w:r w:rsidRPr="00E573D5">
        <w:rPr>
          <w:b/>
        </w:rPr>
        <w:t>8. References</w:t>
      </w:r>
    </w:p>
    <w:p w14:paraId="7E5674B4" w14:textId="77777777" w:rsidR="00E573D5" w:rsidRDefault="00E573D5">
      <w:r>
        <w:t>• BDAG, p. 303-304</w:t>
      </w:r>
    </w:p>
    <w:p w14:paraId="55C80F48" w14:textId="77777777" w:rsidR="00E573D5" w:rsidRDefault="00E573D5">
      <w:r>
        <w:t>• TDNT, 3:501-536</w:t>
      </w:r>
    </w:p>
    <w:p w14:paraId="76FF1A97" w14:textId="77777777" w:rsidR="00E573D5" w:rsidRDefault="00E573D5">
      <w:r>
        <w:t>• Vine's Expository Dictionary, p. 111-112</w:t>
      </w:r>
    </w:p>
    <w:p w14:paraId="33AC001A" w14:textId="77777777" w:rsidR="00E573D5" w:rsidRDefault="00E573D5">
      <w:r>
        <w:t>• Wuest's Word Studies in the Greek New Testament, Vol. 1, p. 84-85</w:t>
      </w:r>
    </w:p>
    <w:p w14:paraId="688CB8FD" w14:textId="77777777" w:rsidR="004C5552" w:rsidRDefault="00E573D5">
      <w:r>
        <w:t>• MacArthur, J. Ephesians, Moody Publishers, p. 95-97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3D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573D5"/>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F7F3A"/>
  <w15:chartTrackingRefBased/>
  <w15:docId w15:val="{DA5D3B81-D3DC-4996-AFC9-2082F0BF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57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57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3D5"/>
    <w:rPr>
      <w:rFonts w:eastAsiaTheme="majorEastAsia" w:cstheme="majorBidi"/>
      <w:color w:val="272727" w:themeColor="text1" w:themeTint="D8"/>
    </w:rPr>
  </w:style>
  <w:style w:type="paragraph" w:styleId="Title">
    <w:name w:val="Title"/>
    <w:basedOn w:val="Normal"/>
    <w:next w:val="Normal"/>
    <w:link w:val="TitleChar"/>
    <w:uiPriority w:val="10"/>
    <w:qFormat/>
    <w:rsid w:val="00E57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3D5"/>
    <w:pPr>
      <w:spacing w:before="160"/>
      <w:jc w:val="center"/>
    </w:pPr>
    <w:rPr>
      <w:i/>
      <w:iCs/>
      <w:color w:val="404040" w:themeColor="text1" w:themeTint="BF"/>
    </w:rPr>
  </w:style>
  <w:style w:type="character" w:customStyle="1" w:styleId="QuoteChar">
    <w:name w:val="Quote Char"/>
    <w:basedOn w:val="DefaultParagraphFont"/>
    <w:link w:val="Quote"/>
    <w:uiPriority w:val="29"/>
    <w:rsid w:val="00E573D5"/>
    <w:rPr>
      <w:i/>
      <w:iCs/>
      <w:color w:val="404040" w:themeColor="text1" w:themeTint="BF"/>
    </w:rPr>
  </w:style>
  <w:style w:type="paragraph" w:styleId="ListParagraph">
    <w:name w:val="List Paragraph"/>
    <w:basedOn w:val="Normal"/>
    <w:uiPriority w:val="34"/>
    <w:qFormat/>
    <w:rsid w:val="00E573D5"/>
    <w:pPr>
      <w:ind w:left="720"/>
      <w:contextualSpacing/>
    </w:pPr>
  </w:style>
  <w:style w:type="character" w:styleId="IntenseEmphasis">
    <w:name w:val="Intense Emphasis"/>
    <w:basedOn w:val="DefaultParagraphFont"/>
    <w:uiPriority w:val="21"/>
    <w:qFormat/>
    <w:rsid w:val="00E573D5"/>
    <w:rPr>
      <w:i/>
      <w:iCs/>
      <w:color w:val="2E74B5" w:themeColor="accent1" w:themeShade="BF"/>
    </w:rPr>
  </w:style>
  <w:style w:type="paragraph" w:styleId="IntenseQuote">
    <w:name w:val="Intense Quote"/>
    <w:basedOn w:val="Normal"/>
    <w:next w:val="Normal"/>
    <w:link w:val="IntenseQuoteChar"/>
    <w:uiPriority w:val="30"/>
    <w:qFormat/>
    <w:rsid w:val="00E573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573D5"/>
    <w:rPr>
      <w:i/>
      <w:iCs/>
      <w:color w:val="2E74B5" w:themeColor="accent1" w:themeShade="BF"/>
    </w:rPr>
  </w:style>
  <w:style w:type="character" w:styleId="IntenseReference">
    <w:name w:val="Intense Reference"/>
    <w:basedOn w:val="DefaultParagraphFont"/>
    <w:uiPriority w:val="32"/>
    <w:qFormat/>
    <w:rsid w:val="00E573D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994</Words>
  <Characters>5170</Characters>
  <Application>Microsoft Office Word</Application>
  <DocSecurity>0</DocSecurity>
  <Lines>99</Lines>
  <Paragraphs>54</Paragraphs>
  <ScaleCrop>false</ScaleCrop>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2026-08-13T01:14:00Z</dcterms:modified>
</cp:coreProperties>
</file>