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4379E" w14:textId="77777777" w:rsidR="00C117B9" w:rsidRPr="00C117B9" w:rsidRDefault="00C117B9">
      <w:pPr>
        <w:rPr>
          <w:b/>
        </w:rPr>
      </w:pPr>
      <w:r w:rsidRPr="00C117B9">
        <w:rPr>
          <w:b/>
        </w:rPr>
        <w:t>LOSE - ( egkakeo , Strong's G1573 )</w:t>
      </w:r>
    </w:p>
    <w:p w14:paraId="154CD7CF" w14:textId="77777777" w:rsidR="00C117B9" w:rsidRDefault="00C117B9">
      <w:r w:rsidRPr="00C117B9">
        <w:rPr>
          <w:b/>
        </w:rPr>
        <w:t>Summary:</w:t>
      </w:r>
    </w:p>
    <w:p w14:paraId="413FB9D0" w14:textId="77777777" w:rsidR="00C117B9" w:rsidRDefault="00C117B9">
      <w:r>
        <w:t>The Greek verb egkakeo (often spelled ekkakeo) means to lose heart, grow weary, or become utterly discouraged. In Ephesians 3:13, Paul uses this term to urge the Ephesian believers not to succumb to faint-heartedness or despair because of his imprisonment and sufferings. Rather than viewing Paul's tribulations as a sign of defeat, the Ephesians are encouraged to see them as a badge of honor and a source of glory, knowing that his trials are a direct result of his faithful ministry to the Gentiles.</w:t>
      </w:r>
    </w:p>
    <w:p w14:paraId="514449C7" w14:textId="77777777" w:rsidR="00C117B9" w:rsidRDefault="00C117B9"/>
    <w:p w14:paraId="00126637" w14:textId="77777777" w:rsidR="00C117B9" w:rsidRDefault="00C117B9">
      <w:r w:rsidRPr="00C117B9">
        <w:rPr>
          <w:b/>
        </w:rPr>
        <w:t>Full Study:</w:t>
      </w:r>
    </w:p>
    <w:p w14:paraId="4B627BA0" w14:textId="77777777" w:rsidR="00C117B9" w:rsidRDefault="00C117B9"/>
    <w:p w14:paraId="19568BC9" w14:textId="77777777" w:rsidR="00C117B9" w:rsidRPr="00C117B9" w:rsidRDefault="00C117B9">
      <w:pPr>
        <w:rPr>
          <w:b/>
        </w:rPr>
      </w:pPr>
      <w:r w:rsidRPr="00C117B9">
        <w:rPr>
          <w:b/>
        </w:rPr>
        <w:t xml:space="preserve"> 1. Word Picture / Background</w:t>
      </w:r>
    </w:p>
    <w:p w14:paraId="05BCE90F" w14:textId="77777777" w:rsidR="00C117B9" w:rsidRDefault="00C117B9">
      <w:r>
        <w:t>The verb egkakeo is a compound word formed from the preposition en ("in" or "within") and the adjective kakos ("bad," "evil," or "worthless"). Etymologically, the word conveys the idea of letting badness, weakness, or cowardice settle into the inner man. It paints a vivid picture of a soldier who loses his courage in the heat of battle, flags in spirit, or gives in to weariness and deserts his post. Historically, it is associated with flagging energy, physical exhaustion, or a spiritual collapse under pressure, where an individual's internal resolve erodes, leaving them hollow and unable to continue.</w:t>
      </w:r>
    </w:p>
    <w:p w14:paraId="754D0E83" w14:textId="77777777" w:rsidR="00C117B9" w:rsidRDefault="00C117B9"/>
    <w:p w14:paraId="3B014CAB" w14:textId="77777777" w:rsidR="00C117B9" w:rsidRPr="00C117B9" w:rsidRDefault="00C117B9">
      <w:pPr>
        <w:rPr>
          <w:b/>
        </w:rPr>
      </w:pPr>
      <w:r w:rsidRPr="00C117B9">
        <w:rPr>
          <w:b/>
        </w:rPr>
        <w:t xml:space="preserve"> 2. Meaning / Lexical Definition</w:t>
      </w:r>
    </w:p>
    <w:p w14:paraId="39D81B12" w14:textId="77777777" w:rsidR="00C117B9" w:rsidRDefault="00C117B9">
      <w:r>
        <w:t>The verb egkakeo means to lose enthusiasm, grow weary, flag, or become discouraged. It describes a state of emotional and spiritual exhaustion where an individual ceases to persist in a course of action due to hardship or disillusionment. It is characterized by:</w:t>
      </w:r>
    </w:p>
    <w:p w14:paraId="72D84635" w14:textId="77777777" w:rsidR="00C117B9" w:rsidRDefault="00C117B9">
      <w:r>
        <w:t>• Becoming faint-hearted or despondent.</w:t>
      </w:r>
    </w:p>
    <w:p w14:paraId="1B67E66F" w14:textId="77777777" w:rsidR="00C117B9" w:rsidRDefault="00C117B9">
      <w:r>
        <w:t>• Giving up or abandoning a noble endeavor because of fatigue or opposition.</w:t>
      </w:r>
    </w:p>
    <w:p w14:paraId="244E7013" w14:textId="77777777" w:rsidR="00C117B9" w:rsidRDefault="00C117B9">
      <w:r>
        <w:t>• Failing in courage or stamina under testing.</w:t>
      </w:r>
    </w:p>
    <w:p w14:paraId="3D7AF11C" w14:textId="77777777" w:rsidR="00C117B9" w:rsidRDefault="00C117B9"/>
    <w:p w14:paraId="46E96E2C" w14:textId="77777777" w:rsidR="00C117B9" w:rsidRDefault="00C117B9">
      <w:r>
        <w:t>In the New Testament, it is consistently used in the context of perseverance, urging believers not to faint or shrink back in the face of ongoing trials, delayed rewards, or persistent duties.</w:t>
      </w:r>
    </w:p>
    <w:p w14:paraId="6AC4ACB5" w14:textId="77777777" w:rsidR="00C117B9" w:rsidRDefault="00C117B9"/>
    <w:p w14:paraId="47E881A2" w14:textId="77777777" w:rsidR="00C117B9" w:rsidRPr="00C117B9" w:rsidRDefault="00C117B9">
      <w:pPr>
        <w:rPr>
          <w:b/>
        </w:rPr>
      </w:pPr>
      <w:r w:rsidRPr="00C117B9">
        <w:rPr>
          <w:b/>
        </w:rPr>
        <w:t xml:space="preserve"> 3. Usage and Word Pictures</w:t>
      </w:r>
    </w:p>
    <w:p w14:paraId="57AC8FC5" w14:textId="77777777" w:rsidR="00C117B9" w:rsidRDefault="00C117B9">
      <w:r>
        <w:t xml:space="preserve">The term appears six times in the New Testament. In each instance, it stands in direct contrast to endurance, boldness, and faithfulness. </w:t>
      </w:r>
    </w:p>
    <w:p w14:paraId="30F68748" w14:textId="77777777" w:rsidR="00C117B9" w:rsidRDefault="00C117B9">
      <w:r>
        <w:t>• In prayer, it represents the temptation to stop asking when answers are delayed (Luke 18:1).</w:t>
      </w:r>
    </w:p>
    <w:p w14:paraId="1CA17313" w14:textId="77777777" w:rsidR="00C117B9" w:rsidRDefault="00C117B9">
      <w:r>
        <w:t>• In ministry, it represents the temptation to give up under the weight of opposition or physical weakness (2 Corinthians 4:1, 16).</w:t>
      </w:r>
    </w:p>
    <w:p w14:paraId="16915B44" w14:textId="77777777" w:rsidR="00C117B9" w:rsidRDefault="00C117B9">
      <w:r>
        <w:t>• In daily Christian living, it represents the temptation to cease doing good when results are not immediately visible (Galatians 6:9; 2 Thessalonians 3:13).</w:t>
      </w:r>
    </w:p>
    <w:p w14:paraId="467A92A6" w14:textId="77777777" w:rsidR="00C117B9" w:rsidRDefault="00C117B9"/>
    <w:p w14:paraId="041E2CE2" w14:textId="77777777" w:rsidR="00C117B9" w:rsidRDefault="00C117B9">
      <w:r>
        <w:t>The prevailing word picture is that of a long-distance runner or an active laborer who is tempted to collapse from exhaustion before reaching the finish line or completing the task.</w:t>
      </w:r>
    </w:p>
    <w:p w14:paraId="3B16748F" w14:textId="77777777" w:rsidR="00C117B9" w:rsidRDefault="00C117B9"/>
    <w:p w14:paraId="10150594" w14:textId="77777777" w:rsidR="00C117B9" w:rsidRPr="00C117B9" w:rsidRDefault="00C117B9">
      <w:pPr>
        <w:rPr>
          <w:b/>
        </w:rPr>
      </w:pPr>
      <w:r w:rsidRPr="00C117B9">
        <w:rPr>
          <w:b/>
        </w:rPr>
        <w:t xml:space="preserve"> 4. Theological Implications</w:t>
      </w:r>
    </w:p>
    <w:p w14:paraId="4E07A055" w14:textId="77777777" w:rsidR="00C117B9" w:rsidRDefault="00C117B9">
      <w:r>
        <w:t>The theological significance of egkakeo centers on the reality of suffering and Christian endurance. It highlights that the Christian life is an active warfare and a demanding stewardship that naturally invites fatigue and external opposition.</w:t>
      </w:r>
    </w:p>
    <w:p w14:paraId="055B9C71" w14:textId="77777777" w:rsidR="00C117B9" w:rsidRDefault="00C117B9">
      <w:r>
        <w:t>• The reality of weariness: Scripture does not deny that believers experience genuine exhaustion; instead, it addresses the temptation to let that weariness turn into a spiritual surrender.</w:t>
      </w:r>
    </w:p>
    <w:p w14:paraId="4CF30D42" w14:textId="77777777" w:rsidR="00C117B9" w:rsidRDefault="00C117B9">
      <w:r>
        <w:t>• Divine empowerment: Overcoming the temptation to egkakeo is not achieved through mere human willpower but through the daily renewal of the Holy Spirit (2 Corinthians 4:16) and a clear view of the eternal weight of glory.</w:t>
      </w:r>
    </w:p>
    <w:p w14:paraId="3638B1E3" w14:textId="77777777" w:rsidR="00C117B9" w:rsidRDefault="00C117B9">
      <w:r>
        <w:t>• God's sovereignty over suffering: Suffering is not a sign of God's abandonment but is often the very environment where His power is perfected and His glory is displayed.</w:t>
      </w:r>
    </w:p>
    <w:p w14:paraId="6A5D56DD" w14:textId="77777777" w:rsidR="00C117B9" w:rsidRDefault="00C117B9"/>
    <w:p w14:paraId="642D11DB" w14:textId="77777777" w:rsidR="00C117B9" w:rsidRPr="00C117B9" w:rsidRDefault="00C117B9">
      <w:pPr>
        <w:rPr>
          <w:b/>
        </w:rPr>
      </w:pPr>
      <w:r w:rsidRPr="00C117B9">
        <w:rPr>
          <w:b/>
        </w:rPr>
        <w:t xml:space="preserve"> 5. Contextual Nuance in the Passage</w:t>
      </w:r>
    </w:p>
    <w:p w14:paraId="3F1EC8C3" w14:textId="77777777" w:rsidR="00C117B9" w:rsidRDefault="00C117B9">
      <w:r>
        <w:t>In Ephesians 3:13, Paul writes from a Roman prison. He is deeply concerned that the Gentile believers in Ephesus will interpret his chains as a defeat for the gospel or as a sign of God’s displeasure. Paul clarifies the true nature of his circumstances:</w:t>
      </w:r>
    </w:p>
    <w:p w14:paraId="6702CD6A" w14:textId="77777777" w:rsidR="00C117B9" w:rsidRDefault="00C117B9">
      <w:r>
        <w:t>• "My tribulations for you": Paul's suffering is not a tragedy but a priestly sacrifice on behalf of the Gentiles. It is the direct consequence of his calling to preach the unsearchable riches of Christ to them.</w:t>
      </w:r>
    </w:p>
    <w:p w14:paraId="49283F7C" w14:textId="77777777" w:rsidR="00C117B9" w:rsidRDefault="00C117B9">
      <w:r>
        <w:t>• "Which is your glory": Instead of being a source of shame or despair, Paul's imprisonment is their glory. It proves the immense value of the Gentile mission—Paul is willing to suffer imprisonment to bring them the gospel.</w:t>
      </w:r>
    </w:p>
    <w:p w14:paraId="48A85C06" w14:textId="77777777" w:rsidR="00C117B9" w:rsidRDefault="00C117B9"/>
    <w:p w14:paraId="078FC365" w14:textId="77777777" w:rsidR="00C117B9" w:rsidRDefault="00C117B9">
      <w:r>
        <w:t>Therefore, the Ephesians must not "lose heart" (NKJV 'lose'). Their response to Paul’s chains should not be grief, fear, or a retraction of their faith, but courage, joy, and a deepened commitment to the gospel.</w:t>
      </w:r>
    </w:p>
    <w:p w14:paraId="276909AC" w14:textId="77777777" w:rsidR="00C117B9" w:rsidRDefault="00C117B9"/>
    <w:p w14:paraId="653B52A3" w14:textId="77777777" w:rsidR="00C117B9" w:rsidRPr="00C117B9" w:rsidRDefault="00C117B9">
      <w:pPr>
        <w:rPr>
          <w:b/>
        </w:rPr>
      </w:pPr>
      <w:r w:rsidRPr="00C117B9">
        <w:rPr>
          <w:b/>
        </w:rPr>
        <w:t xml:space="preserve"> 6. Key Uses in Other Verses (NKJV)</w:t>
      </w:r>
    </w:p>
    <w:p w14:paraId="77A27C56" w14:textId="77777777" w:rsidR="00C117B9" w:rsidRDefault="00C117B9">
      <w:r>
        <w:t>• Luke 18:1 – "Then He spoke a parable to them, that men always ought to pray and not lose heart,"</w:t>
      </w:r>
    </w:p>
    <w:p w14:paraId="0372173B" w14:textId="77777777" w:rsidR="00C117B9" w:rsidRDefault="00C117B9">
      <w:r>
        <w:t>• 2 Corinthians 4:1 – "Therefore, since we have this ministry, as we have received mercy, we do not lose heart."</w:t>
      </w:r>
    </w:p>
    <w:p w14:paraId="3B1F8390" w14:textId="77777777" w:rsidR="00C117B9" w:rsidRDefault="00C117B9">
      <w:r>
        <w:t>• 2 Corinthians 4:16 – "Therefore we do not lose heart. Even though our outward man is perishing, yet the inward man is being renewed day by day."</w:t>
      </w:r>
    </w:p>
    <w:p w14:paraId="38E10D74" w14:textId="77777777" w:rsidR="00C117B9" w:rsidRDefault="00C117B9">
      <w:r>
        <w:t>• Galatians 6:9 – "And let us not grow weary [G1573] while doing good, for in due season we shall reap if we do not lose heart."</w:t>
      </w:r>
    </w:p>
    <w:p w14:paraId="745E914D" w14:textId="77777777" w:rsidR="00C117B9" w:rsidRDefault="00C117B9">
      <w:r>
        <w:t>• 2 Thessalonians 3:13 – "But as for you, brethren, do not grow weary in doing good."</w:t>
      </w:r>
    </w:p>
    <w:p w14:paraId="740BDF02" w14:textId="77777777" w:rsidR="00C117B9" w:rsidRDefault="00C117B9"/>
    <w:p w14:paraId="289E8217" w14:textId="77777777" w:rsidR="00C117B9" w:rsidRPr="00C117B9" w:rsidRDefault="00C117B9">
      <w:pPr>
        <w:rPr>
          <w:b/>
        </w:rPr>
      </w:pPr>
      <w:r w:rsidRPr="00C117B9">
        <w:rPr>
          <w:b/>
        </w:rPr>
        <w:t xml:space="preserve"> 7. Other Relevant Insights</w:t>
      </w:r>
    </w:p>
    <w:p w14:paraId="6936CE54" w14:textId="77777777" w:rsidR="00C117B9" w:rsidRDefault="00C117B9">
      <w:r>
        <w:t>A textual variation exists in some Greek manuscripts between ekkakeo and enkakeo. While they have minor spelling differences, their meanings in New Testament contexts are functionally identical.</w:t>
      </w:r>
    </w:p>
    <w:p w14:paraId="03A1E2D9" w14:textId="77777777" w:rsidR="00C117B9" w:rsidRDefault="00C117B9"/>
    <w:p w14:paraId="3291F46D" w14:textId="77777777" w:rsidR="00C117B9" w:rsidRDefault="00C117B9">
      <w:r>
        <w:t>The antidote to losing heart in the Pauline epistles is consistently a shift in focus. By redirecting their gaze from the temporal, painful present (tribulations) to the eternal, glorious plan of God (the mystery of Christ among the Gentiles), the Ephesians could transform their dread into doxology.</w:t>
      </w:r>
    </w:p>
    <w:p w14:paraId="49887737" w14:textId="77777777" w:rsidR="00C117B9" w:rsidRDefault="00C117B9"/>
    <w:p w14:paraId="5911EA85" w14:textId="77777777" w:rsidR="00C117B9" w:rsidRPr="00C117B9" w:rsidRDefault="00C117B9">
      <w:pPr>
        <w:rPr>
          <w:b/>
        </w:rPr>
      </w:pPr>
      <w:r w:rsidRPr="00C117B9">
        <w:rPr>
          <w:b/>
        </w:rPr>
        <w:t xml:space="preserve"> 8. References</w:t>
      </w:r>
    </w:p>
    <w:p w14:paraId="1355C882" w14:textId="77777777" w:rsidR="00C117B9" w:rsidRDefault="00C117B9">
      <w:r>
        <w:t>• BDAG, 344</w:t>
      </w:r>
    </w:p>
    <w:p w14:paraId="7749ED96" w14:textId="77777777" w:rsidR="00C117B9" w:rsidRDefault="00C117B9">
      <w:r>
        <w:t>• Thayer's Greek-English Lexicon, 196</w:t>
      </w:r>
    </w:p>
    <w:p w14:paraId="3637517A" w14:textId="77777777" w:rsidR="00C117B9" w:rsidRDefault="00C117B9">
      <w:r>
        <w:t>• Vine's Expository Dictionary of New Testament Words</w:t>
      </w:r>
    </w:p>
    <w:p w14:paraId="6CF19AD2" w14:textId="77777777" w:rsidR="00C117B9" w:rsidRDefault="00C117B9">
      <w:r>
        <w:t>• Theological Dictionary of the New Testament (Little Kittel), 395</w:t>
      </w:r>
    </w:p>
    <w:p w14:paraId="5A266751" w14:textId="0BCD609B" w:rsidR="004C5552" w:rsidRDefault="00C117B9">
      <w:r>
        <w:t>• Blue Letter Bible (Strong's G1573)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7B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117B9"/>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88CB0"/>
  <w15:chartTrackingRefBased/>
  <w15:docId w15:val="{15880EBF-7FBA-4BC9-8054-3D92CA5AB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11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11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7B9"/>
    <w:rPr>
      <w:rFonts w:eastAsiaTheme="majorEastAsia" w:cstheme="majorBidi"/>
      <w:color w:val="272727" w:themeColor="text1" w:themeTint="D8"/>
    </w:rPr>
  </w:style>
  <w:style w:type="paragraph" w:styleId="Title">
    <w:name w:val="Title"/>
    <w:basedOn w:val="Normal"/>
    <w:next w:val="Normal"/>
    <w:link w:val="TitleChar"/>
    <w:uiPriority w:val="10"/>
    <w:qFormat/>
    <w:rsid w:val="00C11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7B9"/>
    <w:pPr>
      <w:spacing w:before="160"/>
      <w:jc w:val="center"/>
    </w:pPr>
    <w:rPr>
      <w:i/>
      <w:iCs/>
      <w:color w:val="404040" w:themeColor="text1" w:themeTint="BF"/>
    </w:rPr>
  </w:style>
  <w:style w:type="character" w:customStyle="1" w:styleId="QuoteChar">
    <w:name w:val="Quote Char"/>
    <w:basedOn w:val="DefaultParagraphFont"/>
    <w:link w:val="Quote"/>
    <w:uiPriority w:val="29"/>
    <w:rsid w:val="00C117B9"/>
    <w:rPr>
      <w:i/>
      <w:iCs/>
      <w:color w:val="404040" w:themeColor="text1" w:themeTint="BF"/>
    </w:rPr>
  </w:style>
  <w:style w:type="paragraph" w:styleId="ListParagraph">
    <w:name w:val="List Paragraph"/>
    <w:basedOn w:val="Normal"/>
    <w:uiPriority w:val="34"/>
    <w:qFormat/>
    <w:rsid w:val="00C117B9"/>
    <w:pPr>
      <w:ind w:left="720"/>
      <w:contextualSpacing/>
    </w:pPr>
  </w:style>
  <w:style w:type="character" w:styleId="IntenseEmphasis">
    <w:name w:val="Intense Emphasis"/>
    <w:basedOn w:val="DefaultParagraphFont"/>
    <w:uiPriority w:val="21"/>
    <w:qFormat/>
    <w:rsid w:val="00C117B9"/>
    <w:rPr>
      <w:i/>
      <w:iCs/>
      <w:color w:val="2E74B5" w:themeColor="accent1" w:themeShade="BF"/>
    </w:rPr>
  </w:style>
  <w:style w:type="paragraph" w:styleId="IntenseQuote">
    <w:name w:val="Intense Quote"/>
    <w:basedOn w:val="Normal"/>
    <w:next w:val="Normal"/>
    <w:link w:val="IntenseQuoteChar"/>
    <w:uiPriority w:val="30"/>
    <w:qFormat/>
    <w:rsid w:val="00C117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117B9"/>
    <w:rPr>
      <w:i/>
      <w:iCs/>
      <w:color w:val="2E74B5" w:themeColor="accent1" w:themeShade="BF"/>
    </w:rPr>
  </w:style>
  <w:style w:type="character" w:styleId="IntenseReference">
    <w:name w:val="Intense Reference"/>
    <w:basedOn w:val="DefaultParagraphFont"/>
    <w:uiPriority w:val="32"/>
    <w:qFormat/>
    <w:rsid w:val="00C117B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927</Words>
  <Characters>4825</Characters>
  <Application>Microsoft Office Word</Application>
  <DocSecurity>0</DocSecurity>
  <Lines>92</Lines>
  <Paragraphs>50</Paragraphs>
  <ScaleCrop>false</ScaleCrop>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2026-08-13T01:15:00Z</dcterms:created>
  <dcterms:modified xsi:type="dcterms:W3CDTF">2026-08-13T01:15:00Z</dcterms:modified>
</cp:coreProperties>
</file>