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23E" w14:textId="77777777" w:rsidR="00933F21" w:rsidRPr="00933F21" w:rsidRDefault="00933F21">
      <w:pPr>
        <w:rPr>
          <w:b/>
        </w:rPr>
      </w:pPr>
      <w:r w:rsidRPr="00933F21">
        <w:rPr>
          <w:b/>
        </w:rPr>
        <w:t>NAMED - ( onomazo , Strong's G3687 )</w:t>
      </w:r>
    </w:p>
    <w:p w14:paraId="2B3E180C" w14:textId="77777777" w:rsidR="00933F21" w:rsidRDefault="00933F21">
      <w:r w:rsidRPr="00933F21">
        <w:rPr>
          <w:b/>
        </w:rPr>
        <w:t>Summary:</w:t>
      </w:r>
    </w:p>
    <w:p w14:paraId="623AF115" w14:textId="77777777" w:rsidR="00933F21" w:rsidRDefault="00933F21">
      <w:r>
        <w:t>• onomazo means to give a name, to call by name, or to designate. In Ephesians 3:15, the apostle Paul asserts that the "whole family in heaven and earth" derives its name—and indeed its very identity, purpose, and existence—from God the Father. In the ancient world, naming was not a mere label; it was an act of authority, ownership, and intimate relationship. By naming His family, God establishes His sovereign fatherhood and intimate care over all His children, both those who have already entered glory and those still on earth.</w:t>
      </w:r>
    </w:p>
    <w:p w14:paraId="46FBFB3A" w14:textId="77777777" w:rsidR="00933F21" w:rsidRDefault="00933F21"/>
    <w:p w14:paraId="2C304221" w14:textId="77777777" w:rsidR="00933F21" w:rsidRDefault="00933F21">
      <w:r w:rsidRPr="00933F21">
        <w:rPr>
          <w:b/>
        </w:rPr>
        <w:t>Full Study:</w:t>
      </w:r>
    </w:p>
    <w:p w14:paraId="251E2ACB" w14:textId="77777777" w:rsidR="00933F21" w:rsidRDefault="00933F21"/>
    <w:p w14:paraId="234C33E0" w14:textId="77777777" w:rsidR="00933F21" w:rsidRPr="00933F21" w:rsidRDefault="00933F21">
      <w:pPr>
        <w:rPr>
          <w:b/>
        </w:rPr>
      </w:pPr>
      <w:r w:rsidRPr="00933F21">
        <w:rPr>
          <w:b/>
        </w:rPr>
        <w:t>1. Word Picture / Background</w:t>
      </w:r>
    </w:p>
    <w:p w14:paraId="58DD9DA4" w14:textId="77777777" w:rsidR="00933F21" w:rsidRDefault="00933F21">
      <w:r>
        <w:t>• onomazo is derived from the noun onoma ("name"). In ancient Near Eastern and Greco-Roman cultures, a name was deeply tied to the essence, character, and destiny of the person or thing named. To name something was to exert authority or ownership over it, as when Adam named the animals (Genesis 2:19-20) or when a father officially named his newborn child, thereby acknowledging the child as his own and bringing them into the family lineage. Thus, the background of onomazo carries connotations of sovereign initiation, identification, authority, and relational intimacy.</w:t>
      </w:r>
    </w:p>
    <w:p w14:paraId="0DC6A1C9" w14:textId="77777777" w:rsidR="00933F21" w:rsidRDefault="00933F21"/>
    <w:p w14:paraId="6A244760" w14:textId="77777777" w:rsidR="00933F21" w:rsidRPr="00933F21" w:rsidRDefault="00933F21">
      <w:pPr>
        <w:rPr>
          <w:b/>
        </w:rPr>
      </w:pPr>
      <w:r w:rsidRPr="00933F21">
        <w:rPr>
          <w:b/>
        </w:rPr>
        <w:t>2. Meaning / Lexical Definition</w:t>
      </w:r>
    </w:p>
    <w:p w14:paraId="23DDA3E2" w14:textId="77777777" w:rsidR="00933F21" w:rsidRDefault="00933F21">
      <w:r>
        <w:t>The verb onomazo has several closely related nuances within its semantic range:</w:t>
      </w:r>
    </w:p>
    <w:p w14:paraId="4C658222" w14:textId="77777777" w:rsidR="00933F21" w:rsidRDefault="00933F21">
      <w:r>
        <w:t>• To give a name to, to call, or to designate.</w:t>
      </w:r>
    </w:p>
    <w:p w14:paraId="088D9ECF" w14:textId="77777777" w:rsidR="00933F21" w:rsidRDefault="00933F21">
      <w:r>
        <w:t>• To pronounce or mention a name, especially in a ritual, legal, or authoritative context.</w:t>
      </w:r>
    </w:p>
    <w:p w14:paraId="1D71ED0F" w14:textId="77777777" w:rsidR="00933F21" w:rsidRDefault="00933F21">
      <w:r>
        <w:t>• To be known or renowned by a name or character.</w:t>
      </w:r>
    </w:p>
    <w:p w14:paraId="241F6E96" w14:textId="77777777" w:rsidR="00933F21" w:rsidRDefault="00933F21">
      <w:r>
        <w:t>In Ephesians 3:15, the passive form onomazetai ("is named") signifies receiving a name, designation, and identity from a primary source, which is God the Father (pater), playing on the linguistic connection between pater (father) and patria (family or lineage).</w:t>
      </w:r>
    </w:p>
    <w:p w14:paraId="530C0CF2" w14:textId="77777777" w:rsidR="00933F21" w:rsidRDefault="00933F21"/>
    <w:p w14:paraId="5EB24FC5" w14:textId="77777777" w:rsidR="00933F21" w:rsidRPr="00933F21" w:rsidRDefault="00933F21">
      <w:pPr>
        <w:rPr>
          <w:b/>
        </w:rPr>
      </w:pPr>
      <w:r w:rsidRPr="00933F21">
        <w:rPr>
          <w:b/>
        </w:rPr>
        <w:t>3. Usage and Word Pictures</w:t>
      </w:r>
    </w:p>
    <w:p w14:paraId="359FD26A" w14:textId="77777777" w:rsidR="00933F21" w:rsidRDefault="00933F21">
      <w:r>
        <w:t>In the New Testament, onomazo is used in contexts where naming establishes status, authority, or moral alignment:</w:t>
      </w:r>
    </w:p>
    <w:p w14:paraId="002EC80A" w14:textId="77777777" w:rsidR="00933F21" w:rsidRDefault="00933F21">
      <w:r>
        <w:t>• Jesus "named" the twelve whom He also called apostles (Luke 6:13), establishing their official office and role.</w:t>
      </w:r>
    </w:p>
    <w:p w14:paraId="6D3A3698" w14:textId="77777777" w:rsidR="00933F21" w:rsidRDefault="00933F21">
      <w:r>
        <w:t>• It is used of those who "name" the name of Christ (2 Timothy 2:19), representing a public profession of allegiance, ownership, and lifestyle alignment.</w:t>
      </w:r>
    </w:p>
    <w:p w14:paraId="05C08E2C" w14:textId="77777777" w:rsidR="00933F21" w:rsidRDefault="00933F21">
      <w:r>
        <w:t>• In Ephesians 5:3, Paul commands that sins like fornication and uncleanness should not even be "named" among saints, meaning they should have no place or recognition in the Christian community.</w:t>
      </w:r>
    </w:p>
    <w:p w14:paraId="05297524" w14:textId="77777777" w:rsidR="00933F21" w:rsidRDefault="00933F21">
      <w:r>
        <w:t>The word picture in Ephesians 3:15 is one of a vast household (patria) deriving its very name and legal standing from the patriarchal Head, the Father. Just as an earthly family carries the surname of the father, the cosmic family of God carries His name, signifying His ownership and their shared family identity.</w:t>
      </w:r>
    </w:p>
    <w:p w14:paraId="15A29DB5" w14:textId="77777777" w:rsidR="00933F21" w:rsidRDefault="00933F21"/>
    <w:p w14:paraId="10D44555" w14:textId="77777777" w:rsidR="00933F21" w:rsidRPr="00933F21" w:rsidRDefault="00933F21">
      <w:pPr>
        <w:rPr>
          <w:b/>
        </w:rPr>
      </w:pPr>
      <w:r w:rsidRPr="00933F21">
        <w:rPr>
          <w:b/>
        </w:rPr>
        <w:t>4. Theological Implications</w:t>
      </w:r>
    </w:p>
    <w:p w14:paraId="21E6D97E" w14:textId="77777777" w:rsidR="00933F21" w:rsidRDefault="00933F21">
      <w:r>
        <w:t>The theological weight of onomazo in Ephesians 3:15 is profound:</w:t>
      </w:r>
    </w:p>
    <w:p w14:paraId="1918DBDE" w14:textId="77777777" w:rsidR="00933F21" w:rsidRDefault="00933F21">
      <w:r>
        <w:t>• The Fatherhood of God: There is a wordplay in the Greek text between pater (Father) and patria (family/clan). Every patria (family) derives its name from the ultimate pater (Father). God is not styled as Father after human fatherhood; rather, all true fatherhood and family identity find their origin and archetype in Him.</w:t>
      </w:r>
    </w:p>
    <w:p w14:paraId="423D577C" w14:textId="77777777" w:rsidR="00933F21" w:rsidRDefault="00933F21">
      <w:r>
        <w:t>• Sovereign Ownership: God’s naming of His family indicates His absolute ownership. He has called His people by name, marking them as His treasured possession.</w:t>
      </w:r>
    </w:p>
    <w:p w14:paraId="1834DDCC" w14:textId="77777777" w:rsidR="00933F21" w:rsidRDefault="00933F21">
      <w:r>
        <w:t>• Unity of the Cosmos: The family is "in heaven and earth." This breaks down barriers between the church triumphant (believers who have died) and the church militant (believers currently on earth), uniting them under one single, divine Name.</w:t>
      </w:r>
    </w:p>
    <w:p w14:paraId="50B2CE73" w14:textId="77777777" w:rsidR="00933F21" w:rsidRDefault="00933F21"/>
    <w:p w14:paraId="7DC67143" w14:textId="77777777" w:rsidR="00933F21" w:rsidRPr="00933F21" w:rsidRDefault="00933F21">
      <w:pPr>
        <w:rPr>
          <w:b/>
        </w:rPr>
      </w:pPr>
      <w:r w:rsidRPr="00933F21">
        <w:rPr>
          <w:b/>
        </w:rPr>
        <w:t>5. Contextual Nuance in the Passage</w:t>
      </w:r>
    </w:p>
    <w:p w14:paraId="5599E18A" w14:textId="77777777" w:rsidR="00933F21" w:rsidRDefault="00933F21">
      <w:r>
        <w:t>In the immediate context of Ephesians 3, Paul is praying for the spiritual strength and maturity of the Ephesian believers. He begins by bowing his knees before the Father (v. 14). By stating that the whole family is "named" from this Father, Paul emphasizes that the believers' identity is secure, elevated, and cosmic. They are not isolated, minor Gentile believers; they are full members of the great, universally recognized family of God. This provides the theological foundation for the bold requests that follow: that they would be strengthened with might, that Christ would dwell in their hearts, and that they would comprehend the vastness of Christ's love.</w:t>
      </w:r>
    </w:p>
    <w:p w14:paraId="1F2DE395" w14:textId="77777777" w:rsidR="00933F21" w:rsidRDefault="00933F21"/>
    <w:p w14:paraId="63718760" w14:textId="77777777" w:rsidR="00933F21" w:rsidRPr="00933F21" w:rsidRDefault="00933F21">
      <w:pPr>
        <w:rPr>
          <w:b/>
        </w:rPr>
      </w:pPr>
      <w:r w:rsidRPr="00933F21">
        <w:rPr>
          <w:b/>
        </w:rPr>
        <w:t>6. Key Uses in Other Verses (NKJV)</w:t>
      </w:r>
    </w:p>
    <w:p w14:paraId="1DCB7D42" w14:textId="77777777" w:rsidR="00933F21" w:rsidRPr="00933F21" w:rsidRDefault="00933F21">
      <w:pPr>
        <w:rPr>
          <w:b/>
        </w:rPr>
      </w:pPr>
      <w:r w:rsidRPr="00933F21">
        <w:rPr>
          <w:b/>
        </w:rPr>
        <w:t>These cross-references use the same Greek verb onomazo:</w:t>
      </w:r>
    </w:p>
    <w:p w14:paraId="6469E20C" w14:textId="77777777" w:rsidR="00933F21" w:rsidRDefault="00933F21">
      <w:r>
        <w:t>• Luke 6:13 - "And when it was day, He called His disciples to Himself; and from them He chose twelve whom He also named apostles"</w:t>
      </w:r>
    </w:p>
    <w:p w14:paraId="3E51C754" w14:textId="77777777" w:rsidR="00933F21" w:rsidRDefault="00933F21">
      <w:r>
        <w:t>• Romans 15:20 - "And so I have made it my aim to preach the gospel, not where Christ was named, lest I should build on another man’s foundation"</w:t>
      </w:r>
    </w:p>
    <w:p w14:paraId="12477CC6" w14:textId="77777777" w:rsidR="00933F21" w:rsidRDefault="00933F21">
      <w:r>
        <w:t>• 1 Corinthians 5:11 - "But now I have written to you not to keep company with anyone named a brother, who is sexually immoral, or covetous, or an idolater..."</w:t>
      </w:r>
    </w:p>
    <w:p w14:paraId="7FCC3086" w14:textId="77777777" w:rsidR="00933F21" w:rsidRDefault="00933F21">
      <w:r>
        <w:t>• Ephesians 5:3 - "But fornication and all uncleanness or covetousness, let it not even be named among you, as is fitting for saints"</w:t>
      </w:r>
    </w:p>
    <w:p w14:paraId="4656FEFD" w14:textId="77777777" w:rsidR="00933F21" w:rsidRDefault="00933F21">
      <w:r>
        <w:t>• 2 Timothy 2:19 - "Nevertheless the solid foundation of God stands, having this seal: 'The Lord knows those who are His,' and, 'Let everyone who names the name of Christ depart from iniquity.'"</w:t>
      </w:r>
    </w:p>
    <w:p w14:paraId="7B73FB83" w14:textId="77777777" w:rsidR="00933F21" w:rsidRDefault="00933F21"/>
    <w:p w14:paraId="22A69DC6" w14:textId="77777777" w:rsidR="00933F21" w:rsidRPr="00933F21" w:rsidRDefault="00933F21">
      <w:pPr>
        <w:rPr>
          <w:b/>
        </w:rPr>
      </w:pPr>
      <w:r w:rsidRPr="00933F21">
        <w:rPr>
          <w:b/>
        </w:rPr>
        <w:t>7. Other Relevant Insights</w:t>
      </w:r>
    </w:p>
    <w:p w14:paraId="2DFC98A7" w14:textId="77777777" w:rsidR="00933F21" w:rsidRDefault="00933F21">
      <w:r>
        <w:t>A grammatical and cultural detail of Ephesians 3:15 is the phrase "the whole family" (pasa patria). While some older translations render this "of whom the whole family in heaven and earth is named," it can also be translated "from whom every family in heaven and on earth is named." If translated "every family," it suggests that any group existing as a distinct clan or family (even angelic hosts) owes its structure, existence, and name to the creator-Father. However, in the context of Ephesians—where the unification of Jews and Gentiles into one body is a central theme—the "whole family" of God's redeemed children is the most pastorally fitting interpretation.</w:t>
      </w:r>
    </w:p>
    <w:p w14:paraId="12D9D100" w14:textId="77777777" w:rsidR="00933F21" w:rsidRDefault="00933F21"/>
    <w:p w14:paraId="602F70FF" w14:textId="77777777" w:rsidR="00933F21" w:rsidRPr="00933F21" w:rsidRDefault="00933F21">
      <w:pPr>
        <w:rPr>
          <w:b/>
        </w:rPr>
      </w:pPr>
      <w:r w:rsidRPr="00933F21">
        <w:rPr>
          <w:b/>
        </w:rPr>
        <w:t>8. References</w:t>
      </w:r>
    </w:p>
    <w:p w14:paraId="1A761846" w14:textId="77777777" w:rsidR="00933F21" w:rsidRDefault="00933F21">
      <w:r>
        <w:t>• BDAG, Greek-English Lexicon of the New Testament and Other Early Christian Literature, s.v. "onomazo."</w:t>
      </w:r>
    </w:p>
    <w:p w14:paraId="4454C51F" w14:textId="77777777" w:rsidR="00933F21" w:rsidRDefault="00933F21">
      <w:r>
        <w:t>• TDNT, Theological Dictionary of the New Testament, s.v. "onoma / onomazo."</w:t>
      </w:r>
    </w:p>
    <w:p w14:paraId="425C2F10" w14:textId="77777777" w:rsidR="00933F21" w:rsidRDefault="00933F21">
      <w:r>
        <w:t>• Vine's Expository Dictionary of New Testament Words, s.v. "name."</w:t>
      </w:r>
    </w:p>
    <w:p w14:paraId="15C5E56E" w14:textId="658652F4" w:rsidR="004C5552" w:rsidRDefault="00933F21">
      <w:r>
        <w:t>• Blue Letter Bible, Strong's G3687.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3F2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D0DE"/>
  <w15:chartTrackingRefBased/>
  <w15:docId w15:val="{34CD802E-986F-4821-A5C4-E696DFBB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3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3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F21"/>
    <w:rPr>
      <w:rFonts w:eastAsiaTheme="majorEastAsia" w:cstheme="majorBidi"/>
      <w:color w:val="272727" w:themeColor="text1" w:themeTint="D8"/>
    </w:rPr>
  </w:style>
  <w:style w:type="paragraph" w:styleId="Title">
    <w:name w:val="Title"/>
    <w:basedOn w:val="Normal"/>
    <w:next w:val="Normal"/>
    <w:link w:val="TitleChar"/>
    <w:uiPriority w:val="10"/>
    <w:qFormat/>
    <w:rsid w:val="00933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F21"/>
    <w:pPr>
      <w:spacing w:before="160"/>
      <w:jc w:val="center"/>
    </w:pPr>
    <w:rPr>
      <w:i/>
      <w:iCs/>
      <w:color w:val="404040" w:themeColor="text1" w:themeTint="BF"/>
    </w:rPr>
  </w:style>
  <w:style w:type="character" w:customStyle="1" w:styleId="QuoteChar">
    <w:name w:val="Quote Char"/>
    <w:basedOn w:val="DefaultParagraphFont"/>
    <w:link w:val="Quote"/>
    <w:uiPriority w:val="29"/>
    <w:rsid w:val="00933F21"/>
    <w:rPr>
      <w:i/>
      <w:iCs/>
      <w:color w:val="404040" w:themeColor="text1" w:themeTint="BF"/>
    </w:rPr>
  </w:style>
  <w:style w:type="paragraph" w:styleId="ListParagraph">
    <w:name w:val="List Paragraph"/>
    <w:basedOn w:val="Normal"/>
    <w:uiPriority w:val="34"/>
    <w:qFormat/>
    <w:rsid w:val="00933F21"/>
    <w:pPr>
      <w:ind w:left="720"/>
      <w:contextualSpacing/>
    </w:pPr>
  </w:style>
  <w:style w:type="character" w:styleId="IntenseEmphasis">
    <w:name w:val="Intense Emphasis"/>
    <w:basedOn w:val="DefaultParagraphFont"/>
    <w:uiPriority w:val="21"/>
    <w:qFormat/>
    <w:rsid w:val="00933F21"/>
    <w:rPr>
      <w:i/>
      <w:iCs/>
      <w:color w:val="2E74B5" w:themeColor="accent1" w:themeShade="BF"/>
    </w:rPr>
  </w:style>
  <w:style w:type="paragraph" w:styleId="IntenseQuote">
    <w:name w:val="Intense Quote"/>
    <w:basedOn w:val="Normal"/>
    <w:next w:val="Normal"/>
    <w:link w:val="IntenseQuoteChar"/>
    <w:uiPriority w:val="30"/>
    <w:qFormat/>
    <w:rsid w:val="00933F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3F21"/>
    <w:rPr>
      <w:i/>
      <w:iCs/>
      <w:color w:val="2E74B5" w:themeColor="accent1" w:themeShade="BF"/>
    </w:rPr>
  </w:style>
  <w:style w:type="character" w:styleId="IntenseReference">
    <w:name w:val="Intense Reference"/>
    <w:basedOn w:val="DefaultParagraphFont"/>
    <w:uiPriority w:val="32"/>
    <w:qFormat/>
    <w:rsid w:val="00933F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5083</Characters>
  <Application>Microsoft Office Word</Application>
  <DocSecurity>0</DocSecurity>
  <Lines>97</Lines>
  <Paragraphs>53</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