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92E4D" w14:textId="77777777" w:rsidR="00C73613" w:rsidRPr="00C73613" w:rsidRDefault="00C73613">
      <w:pPr>
        <w:rPr>
          <w:b/>
        </w:rPr>
      </w:pPr>
      <w:r w:rsidRPr="00C73613">
        <w:rPr>
          <w:b/>
        </w:rPr>
        <w:t>LOVE - ( agapē , Strong's G26 )</w:t>
      </w:r>
    </w:p>
    <w:p w14:paraId="47021B76" w14:textId="77777777" w:rsidR="00C73613" w:rsidRDefault="00C73613">
      <w:r w:rsidRPr="00C73613">
        <w:rPr>
          <w:b/>
        </w:rPr>
        <w:t>Summary:</w:t>
      </w:r>
    </w:p>
    <w:p w14:paraId="36E44F64" w14:textId="77777777" w:rsidR="00C73613" w:rsidRDefault="00C73613">
      <w:r>
        <w:t>The Greek noun agape represents the supreme, unconditional, and self-sacrificing love of God. Unlike human affection, which is often reactive and conditional, agape is a love of choice, commitment, and action, directed toward the undeserving. In Ephesians 3:17, Paul describes this love not merely as an emotion to be felt, but as the rich soil in which the believer is permanently rooted and the solid bedrock upon which the Christian life is securely constructed.</w:t>
      </w:r>
    </w:p>
    <w:p w14:paraId="6FC67AC7" w14:textId="77777777" w:rsidR="00C73613" w:rsidRDefault="00C73613"/>
    <w:p w14:paraId="2C612120" w14:textId="77777777" w:rsidR="00C73613" w:rsidRDefault="00C73613">
      <w:r w:rsidRPr="00C73613">
        <w:rPr>
          <w:b/>
        </w:rPr>
        <w:t>Full Study:</w:t>
      </w:r>
    </w:p>
    <w:p w14:paraId="254093C8" w14:textId="77777777" w:rsidR="00C73613" w:rsidRDefault="00C73613"/>
    <w:p w14:paraId="39721A40" w14:textId="77777777" w:rsidR="00C73613" w:rsidRPr="00C73613" w:rsidRDefault="00C73613">
      <w:pPr>
        <w:rPr>
          <w:b/>
        </w:rPr>
      </w:pPr>
      <w:r w:rsidRPr="00C73613">
        <w:rPr>
          <w:b/>
        </w:rPr>
        <w:t xml:space="preserve"> 1. Word Picture / Background</w:t>
      </w:r>
    </w:p>
    <w:p w14:paraId="6965E4BC" w14:textId="77777777" w:rsidR="00C73613" w:rsidRDefault="00C73613">
      <w:r>
        <w:t>In classical Greek, the word agape was rarely used, as secular writers preferred words like eros (passionate, desiring love) or philia (warm friendship and affection). When the translators of the Septuagint translated the Hebrew Scriptures into Greek, and later when the New Testament writers penned their epistles, they adopted and elevated agape. They needed a word free from the self-seeking and sensual associations of classical Greek love. Under the inspiration of the Holy Spirit, agape was transformed to describe the unique, initiate, and covenant-keeping love of God—a love that gives entirely of itself for the benefit of the beloved, regardless of merit.</w:t>
      </w:r>
    </w:p>
    <w:p w14:paraId="0504F830" w14:textId="77777777" w:rsidR="00C73613" w:rsidRDefault="00C73613"/>
    <w:p w14:paraId="2AB1EE87" w14:textId="77777777" w:rsidR="00C73613" w:rsidRPr="00C73613" w:rsidRDefault="00C73613">
      <w:pPr>
        <w:rPr>
          <w:b/>
        </w:rPr>
      </w:pPr>
      <w:r w:rsidRPr="00C73613">
        <w:rPr>
          <w:b/>
        </w:rPr>
        <w:t xml:space="preserve"> 2. Meaning / Lexical Definition</w:t>
      </w:r>
    </w:p>
    <w:p w14:paraId="07188784" w14:textId="77777777" w:rsidR="00C73613" w:rsidRDefault="00C73613">
      <w:r>
        <w:t>• Agape is the benevolent, purposeful, and volitional love of God. It is not driven by the attractiveness of its object, but by the very nature of the Giver.</w:t>
      </w:r>
    </w:p>
    <w:p w14:paraId="53137798" w14:textId="77777777" w:rsidR="00C73613" w:rsidRDefault="00C73613">
      <w:r>
        <w:t>• It is characterized by active goodwill that seeks the highest spiritual good of another.</w:t>
      </w:r>
    </w:p>
    <w:p w14:paraId="2CDFD53E" w14:textId="77777777" w:rsidR="00C73613" w:rsidRDefault="00C73613">
      <w:r>
        <w:t>• It is a love of the will, which means it can be commanded as a duty (such as loving one's enemies), whereas emotional affection cannot be commanded.</w:t>
      </w:r>
    </w:p>
    <w:p w14:paraId="220468E4" w14:textId="77777777" w:rsidR="00C73613" w:rsidRDefault="00C73613">
      <w:r>
        <w:t>• It finds its ultimate definition and expression in the sacrificial death of Jesus Christ on the cross.</w:t>
      </w:r>
    </w:p>
    <w:p w14:paraId="1E38C39A" w14:textId="77777777" w:rsidR="00C73613" w:rsidRDefault="00C73613"/>
    <w:p w14:paraId="02B4BD72" w14:textId="77777777" w:rsidR="00C73613" w:rsidRPr="00C73613" w:rsidRDefault="00C73613">
      <w:pPr>
        <w:rPr>
          <w:b/>
        </w:rPr>
      </w:pPr>
      <w:r w:rsidRPr="00C73613">
        <w:rPr>
          <w:b/>
        </w:rPr>
        <w:t xml:space="preserve"> 3. Usage and Word Pictures</w:t>
      </w:r>
    </w:p>
    <w:p w14:paraId="6AD4715D" w14:textId="77777777" w:rsidR="00C73613" w:rsidRDefault="00C73613">
      <w:r>
        <w:t>In Ephesians 3:17, Paul uses agape alongside two vivid, contrasting metaphors to describe the believer's relationship to God's love:</w:t>
      </w:r>
    </w:p>
    <w:p w14:paraId="730DEA68" w14:textId="77777777" w:rsidR="00C73613" w:rsidRDefault="00C73613">
      <w:r>
        <w:t>• The Agricultural Metaphor ("rooted"): The Greek word rhizoo means to strike deep roots. Agape is depicted as the nutrient-rich, deep soil. Just as a tree drives its roots deep into the earth to find stability against storms and nourishment for growth, the believer's life is to draw its spiritual sustenance, stability, and life-force directly from the soil of God's love.</w:t>
      </w:r>
    </w:p>
    <w:p w14:paraId="77E67EA8" w14:textId="77777777" w:rsidR="00C73613" w:rsidRDefault="00C73613">
      <w:r>
        <w:t>• The Architectural Metaphor ("grounded"): The Greek word themelioo means to lay a foundation. Agape is the solid, immovable bedrock. Just as a massive building requires a deep, firm foundation to stand secure, the Christian life must be built upon the unbreakable foundation of God’s covenant love.</w:t>
      </w:r>
    </w:p>
    <w:p w14:paraId="6095DC01" w14:textId="77777777" w:rsidR="00C73613" w:rsidRDefault="00C73613"/>
    <w:p w14:paraId="7025FEA2" w14:textId="77777777" w:rsidR="00C73613" w:rsidRPr="00C73613" w:rsidRDefault="00C73613">
      <w:pPr>
        <w:rPr>
          <w:b/>
        </w:rPr>
      </w:pPr>
      <w:r w:rsidRPr="00C73613">
        <w:rPr>
          <w:b/>
        </w:rPr>
        <w:t xml:space="preserve"> 4. Theological Implications</w:t>
      </w:r>
    </w:p>
    <w:p w14:paraId="7CA678BF" w14:textId="77777777" w:rsidR="00C73613" w:rsidRDefault="00C73613">
      <w:r>
        <w:t xml:space="preserve">Theologically, agape is the central attribute of God's character in relation to humanity; Scripture explicitly states that "God is love" (1 John 4:8). </w:t>
      </w:r>
    </w:p>
    <w:p w14:paraId="197326CF" w14:textId="77777777" w:rsidR="00C73613" w:rsidRDefault="00C73613">
      <w:r>
        <w:t>• Source of Salvation: God's agape is the ultimate source of redemption. It is not our love for God that initiates salvation, but His self-motivated love for us.</w:t>
      </w:r>
    </w:p>
    <w:p w14:paraId="71A48A92" w14:textId="77777777" w:rsidR="00C73613" w:rsidRDefault="00C73613">
      <w:r>
        <w:t>• Christian Ethics: Agape is the standard for all Christian relationships. Believers are commanded to walk in love, imitating Christ’s sacrificial offering.</w:t>
      </w:r>
    </w:p>
    <w:p w14:paraId="5064E5CB" w14:textId="77777777" w:rsidR="00C73613" w:rsidRDefault="00C73613">
      <w:r>
        <w:t>• The Goal of Spiritual Maturity: To be filled with all the fullness of God, a believer must first comprehend the limitless dimensions of Christ’s agape (Ephesians 3:18-19).</w:t>
      </w:r>
    </w:p>
    <w:p w14:paraId="49D0862C" w14:textId="77777777" w:rsidR="00C73613" w:rsidRDefault="00C73613"/>
    <w:p w14:paraId="5FB80F43" w14:textId="77777777" w:rsidR="00C73613" w:rsidRPr="00C73613" w:rsidRDefault="00C73613">
      <w:pPr>
        <w:rPr>
          <w:b/>
        </w:rPr>
      </w:pPr>
      <w:r w:rsidRPr="00C73613">
        <w:rPr>
          <w:b/>
        </w:rPr>
        <w:t xml:space="preserve"> 5. Contextual Nuance in the Passage</w:t>
      </w:r>
    </w:p>
    <w:p w14:paraId="332E6FE8" w14:textId="77777777" w:rsidR="00C73613" w:rsidRDefault="00C73613">
      <w:r>
        <w:t>In the context of Paul’s magnificent prayer in Ephesians 3:14-21, he is praying for the inner strengthening of the Ephesian believers. The placement of "in love" (en agape) at the end of verse 17 acts as the bridge to verse 18. Paul establishes that we cannot intellectually comprehend the "width and length and depth and height" of Christ’s love unless our lives are already firmly anchored and growing in that very same love. Our ability to grasp God's infinite love is dependent upon our personal, experiential grounding in it.</w:t>
      </w:r>
    </w:p>
    <w:p w14:paraId="1787E6B5" w14:textId="77777777" w:rsidR="00C73613" w:rsidRDefault="00C73613"/>
    <w:p w14:paraId="53AA75E9" w14:textId="77777777" w:rsidR="00C73613" w:rsidRPr="00C73613" w:rsidRDefault="00C73613">
      <w:pPr>
        <w:rPr>
          <w:b/>
        </w:rPr>
      </w:pPr>
      <w:r w:rsidRPr="00C73613">
        <w:rPr>
          <w:b/>
        </w:rPr>
        <w:t xml:space="preserve"> 6. Key Uses in Other Verses (NKJV)</w:t>
      </w:r>
    </w:p>
    <w:p w14:paraId="4D7A4269" w14:textId="77777777" w:rsidR="00C73613" w:rsidRDefault="00C73613">
      <w:r>
        <w:t>• John 15:13 - "Greater love has no one than this, than to lay down one’s life for his friends."</w:t>
      </w:r>
    </w:p>
    <w:p w14:paraId="66529D05" w14:textId="77777777" w:rsidR="00C73613" w:rsidRDefault="00C73613">
      <w:r>
        <w:t>• Romans 5:8 - "But God demonstrates His own love toward us, in that while we were still sinners, Christ died for us."</w:t>
      </w:r>
    </w:p>
    <w:p w14:paraId="0A5EB1B8" w14:textId="77777777" w:rsidR="00C73613" w:rsidRDefault="00C73613">
      <w:r>
        <w:t>• 1 Corinthians 13:1 - "Though I speak with the tongues of men and of angels, but have not love, I have become sounding brass or a clanging cymbal."</w:t>
      </w:r>
    </w:p>
    <w:p w14:paraId="6DD49EB5" w14:textId="77777777" w:rsidR="00C73613" w:rsidRDefault="00C73613">
      <w:r>
        <w:t>• 1 John 4:8 - "He who does not love does not know God, for God is love."</w:t>
      </w:r>
    </w:p>
    <w:p w14:paraId="10D96ECE" w14:textId="77777777" w:rsidR="00C73613" w:rsidRDefault="00C73613"/>
    <w:p w14:paraId="007CA1CB" w14:textId="77777777" w:rsidR="00C73613" w:rsidRPr="00C73613" w:rsidRDefault="00C73613">
      <w:pPr>
        <w:rPr>
          <w:b/>
        </w:rPr>
      </w:pPr>
      <w:r w:rsidRPr="00C73613">
        <w:rPr>
          <w:b/>
        </w:rPr>
        <w:t xml:space="preserve"> 7. Other Relevant Insights</w:t>
      </w:r>
    </w:p>
    <w:p w14:paraId="48578AC3" w14:textId="77777777" w:rsidR="00C73613" w:rsidRDefault="00C73613">
      <w:r>
        <w:t>In the Greek text of Ephesians 3:17, the words for "rooted" (errizomenoi) and "grounded" (tethemeliomenoi) are both perfect passive participles. The perfect tense indicates an action that was completed in the past with ongoing, permanent results in the present. The passive voice indicates that this is something God has done for the believer. At the moment of salvation, God permanently planted and firmly founded every believer in His love. Paul’s prayer is not that they will be rooted and grounded, but that they will live out of the power of this already-established spiritual reality.</w:t>
      </w:r>
    </w:p>
    <w:p w14:paraId="61734683" w14:textId="77777777" w:rsidR="00C73613" w:rsidRDefault="00C73613"/>
    <w:p w14:paraId="1E64F592" w14:textId="77777777" w:rsidR="00C73613" w:rsidRPr="00C73613" w:rsidRDefault="00C73613">
      <w:pPr>
        <w:rPr>
          <w:b/>
        </w:rPr>
      </w:pPr>
      <w:r w:rsidRPr="00C73613">
        <w:rPr>
          <w:b/>
        </w:rPr>
        <w:t xml:space="preserve"> 8. References</w:t>
      </w:r>
    </w:p>
    <w:p w14:paraId="222D9DAF" w14:textId="77777777" w:rsidR="00C73613" w:rsidRDefault="00C73613">
      <w:r>
        <w:t>• Analytical Lexicon to the Greek New Testament by William D. Mounce</w:t>
      </w:r>
    </w:p>
    <w:p w14:paraId="4B070C87" w14:textId="77777777" w:rsidR="00C73613" w:rsidRDefault="00C73613">
      <w:r>
        <w:t>• Greek-English Lexicon of the New Testament and Other Early Christian Literature (BDAG) by Walter Bauer</w:t>
      </w:r>
    </w:p>
    <w:p w14:paraId="68787B98" w14:textId="77777777" w:rsidR="00C73613" w:rsidRDefault="00C73613">
      <w:r>
        <w:t>• Theological Dictionary of the New Testament (TDNT) edited by Gerhard Kittel</w:t>
      </w:r>
    </w:p>
    <w:p w14:paraId="712A6D47" w14:textId="77777777" w:rsidR="00C73613" w:rsidRDefault="00C73613">
      <w:r>
        <w:t>• Vine's Complete Expository Dictionary of Old and New Testament Words by W.E. Vine</w:t>
      </w:r>
    </w:p>
    <w:p w14:paraId="03AF2EB0" w14:textId="77777777" w:rsidR="004C5552" w:rsidRDefault="00C73613">
      <w:r>
        <w:t>• Word Pictures in the New Testament by A.T. Robertson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613"/>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73613"/>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89C0"/>
  <w15:chartTrackingRefBased/>
  <w15:docId w15:val="{4A609CFB-BD2B-4E99-A5B5-9942B15E57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736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36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36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36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736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36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36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3613"/>
    <w:rPr>
      <w:rFonts w:eastAsiaTheme="majorEastAsia" w:cstheme="majorBidi"/>
      <w:color w:val="272727" w:themeColor="text1" w:themeTint="D8"/>
    </w:rPr>
  </w:style>
  <w:style w:type="paragraph" w:styleId="Title">
    <w:name w:val="Title"/>
    <w:basedOn w:val="Normal"/>
    <w:next w:val="Normal"/>
    <w:link w:val="TitleChar"/>
    <w:uiPriority w:val="10"/>
    <w:qFormat/>
    <w:rsid w:val="00C736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36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36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36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3613"/>
    <w:pPr>
      <w:spacing w:before="160"/>
      <w:jc w:val="center"/>
    </w:pPr>
    <w:rPr>
      <w:i/>
      <w:iCs/>
      <w:color w:val="404040" w:themeColor="text1" w:themeTint="BF"/>
    </w:rPr>
  </w:style>
  <w:style w:type="character" w:customStyle="1" w:styleId="QuoteChar">
    <w:name w:val="Quote Char"/>
    <w:basedOn w:val="DefaultParagraphFont"/>
    <w:link w:val="Quote"/>
    <w:uiPriority w:val="29"/>
    <w:rsid w:val="00C73613"/>
    <w:rPr>
      <w:i/>
      <w:iCs/>
      <w:color w:val="404040" w:themeColor="text1" w:themeTint="BF"/>
    </w:rPr>
  </w:style>
  <w:style w:type="paragraph" w:styleId="ListParagraph">
    <w:name w:val="List Paragraph"/>
    <w:basedOn w:val="Normal"/>
    <w:uiPriority w:val="34"/>
    <w:qFormat/>
    <w:rsid w:val="00C73613"/>
    <w:pPr>
      <w:ind w:left="720"/>
      <w:contextualSpacing/>
    </w:pPr>
  </w:style>
  <w:style w:type="character" w:styleId="IntenseEmphasis">
    <w:name w:val="Intense Emphasis"/>
    <w:basedOn w:val="DefaultParagraphFont"/>
    <w:uiPriority w:val="21"/>
    <w:qFormat/>
    <w:rsid w:val="00C73613"/>
    <w:rPr>
      <w:i/>
      <w:iCs/>
      <w:color w:val="2E74B5" w:themeColor="accent1" w:themeShade="BF"/>
    </w:rPr>
  </w:style>
  <w:style w:type="paragraph" w:styleId="IntenseQuote">
    <w:name w:val="Intense Quote"/>
    <w:basedOn w:val="Normal"/>
    <w:next w:val="Normal"/>
    <w:link w:val="IntenseQuoteChar"/>
    <w:uiPriority w:val="30"/>
    <w:qFormat/>
    <w:rsid w:val="00C7361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73613"/>
    <w:rPr>
      <w:i/>
      <w:iCs/>
      <w:color w:val="2E74B5" w:themeColor="accent1" w:themeShade="BF"/>
    </w:rPr>
  </w:style>
  <w:style w:type="character" w:styleId="IntenseReference">
    <w:name w:val="Intense Reference"/>
    <w:basedOn w:val="DefaultParagraphFont"/>
    <w:uiPriority w:val="32"/>
    <w:qFormat/>
    <w:rsid w:val="00C73613"/>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861</Words>
  <Characters>4479</Characters>
  <Application>Microsoft Office Word</Application>
  <DocSecurity>0</DocSecurity>
  <Lines>86</Lines>
  <Paragraphs>46</Paragraphs>
  <ScaleCrop>false</ScaleCrop>
  <Company/>
  <LinksUpToDate>false</LinksUpToDate>
  <CharactersWithSpaces>5294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2026-08-13T01:16:00Z</dcterms:created>
  <dcterms:modified xsi:type="dcterms:W3CDTF">2026-08-13T01:16:00Z</dcterms:modified>
</cp:coreProperties>
</file>