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0E37" w14:textId="77777777" w:rsidR="00112141" w:rsidRPr="00112141" w:rsidRDefault="00112141">
      <w:pPr>
        <w:rPr>
          <w:b/>
        </w:rPr>
      </w:pPr>
      <w:r w:rsidRPr="00112141">
        <w:rPr>
          <w:b/>
        </w:rPr>
        <w:t>MYSTERY - ( mysterion , Strong's G3466 )</w:t>
      </w:r>
    </w:p>
    <w:p w14:paraId="1EE35831" w14:textId="77777777" w:rsidR="00112141" w:rsidRDefault="00112141">
      <w:r w:rsidRPr="00112141">
        <w:rPr>
          <w:b/>
        </w:rPr>
        <w:t>Summary:</w:t>
      </w:r>
    </w:p>
    <w:p w14:paraId="55BD8B53" w14:textId="77777777" w:rsidR="00112141" w:rsidRDefault="00112141">
      <w:r>
        <w:t>In the New Testament, a mystery (mysterion) is not a confusing puzzle or an unsolvable riddle, but a divine secret that was once hidden in the counsels of God but has now been fully revealed through His historical disclosure. While pagan mystery religions used the term for esoteric secrets kept hidden from the public and shared only with initiated elites, biblical writers use it to describe God’s glorious redemptive plans, which are now openly proclaimed to the world. In Ephesians 3:4, "the mystery of Christ" refers specifically to the beautiful, unexpected truth that Gentile believers are now full and equal heirs with Jewish believers, united as one body in Christ Jesus through the gospel.</w:t>
      </w:r>
    </w:p>
    <w:p w14:paraId="29A6EC97" w14:textId="77777777" w:rsidR="00112141" w:rsidRDefault="00112141"/>
    <w:p w14:paraId="3C1C62BF" w14:textId="77777777" w:rsidR="00112141" w:rsidRDefault="00112141">
      <w:r w:rsidRPr="00112141">
        <w:rPr>
          <w:b/>
        </w:rPr>
        <w:t>Full Study:</w:t>
      </w:r>
    </w:p>
    <w:p w14:paraId="652150DA" w14:textId="77777777" w:rsidR="00112141" w:rsidRDefault="00112141"/>
    <w:p w14:paraId="5EE711C1" w14:textId="77777777" w:rsidR="00112141" w:rsidRPr="00112141" w:rsidRDefault="00112141">
      <w:pPr>
        <w:rPr>
          <w:b/>
        </w:rPr>
      </w:pPr>
      <w:r w:rsidRPr="00112141">
        <w:rPr>
          <w:b/>
        </w:rPr>
        <w:t>1. Word Picture / Background</w:t>
      </w:r>
    </w:p>
    <w:p w14:paraId="79EB8064" w14:textId="77777777" w:rsidR="00112141" w:rsidRDefault="00112141">
      <w:r>
        <w:t>• In the ancient Greco-Roman world, mysterion was heavily associated with pagan "mystery cults" (such as the Eleusinian, Isiac, or Mithraic mysteries). In these religions, a mystery was a secret rite, doctrine, or ceremony revealed only to initiated insiders (mystai) who were bound by a strict oath of secrecy.</w:t>
      </w:r>
    </w:p>
    <w:p w14:paraId="7AA9660C" w14:textId="77777777" w:rsidR="00112141" w:rsidRDefault="00112141">
      <w:r>
        <w:t>• In stark contrast, the biblical use of the word does not draw from pagan ritualism but is rooted in the Hebrew concept of raz found in the Greek Old Testament (especially in the Book of Daniel). In Daniel, a raz is a secret decree of God regarding future events that no human wisdom can discover, which must be made known by divine revelation.</w:t>
      </w:r>
    </w:p>
    <w:p w14:paraId="3481FF6D" w14:textId="77777777" w:rsidR="00112141" w:rsidRDefault="00112141">
      <w:r>
        <w:t>• While pagan mysteries were kept hidden to maintain an aura of exclusive elitism, the Christian mysterion is unveiled so that it can be shouted from the housetops. It is a secret that is now an open secret, intended for global proclamation.</w:t>
      </w:r>
    </w:p>
    <w:p w14:paraId="3B0946C3" w14:textId="77777777" w:rsidR="00112141" w:rsidRDefault="00112141"/>
    <w:p w14:paraId="228D81DB" w14:textId="77777777" w:rsidR="00112141" w:rsidRPr="00112141" w:rsidRDefault="00112141">
      <w:pPr>
        <w:rPr>
          <w:b/>
        </w:rPr>
      </w:pPr>
      <w:r w:rsidRPr="00112141">
        <w:rPr>
          <w:b/>
        </w:rPr>
        <w:t>2. Meaning / Lexical Definition</w:t>
      </w:r>
    </w:p>
    <w:p w14:paraId="52BFBFE1" w14:textId="77777777" w:rsidR="00112141" w:rsidRDefault="00112141">
      <w:r>
        <w:t>• Mysterion denotes a secret, a secret design, or a hidden purpose.</w:t>
      </w:r>
    </w:p>
    <w:p w14:paraId="6DF88560" w14:textId="77777777" w:rsidR="00112141" w:rsidRDefault="00112141">
      <w:r>
        <w:t>• In a theological sense, it refers to a truth that was undiscoverable by human reason or scientific inquiry, kept secret in past ages, but has now been made known by the sovereign revelation of God.</w:t>
      </w:r>
    </w:p>
    <w:p w14:paraId="44CCA8CF" w14:textId="77777777" w:rsidR="00112141" w:rsidRDefault="00112141">
      <w:r>
        <w:t>• It is not something intellectually incomprehensible. Once God reveals the mystery, it can be understood, embraced, and explained. The emphasis lies on the source of the knowledge (divine revelation) rather than the complexity of the concept.</w:t>
      </w:r>
    </w:p>
    <w:p w14:paraId="6FDEF2AD" w14:textId="77777777" w:rsidR="00112141" w:rsidRDefault="00112141"/>
    <w:p w14:paraId="39A43BAA" w14:textId="77777777" w:rsidR="00112141" w:rsidRPr="00112141" w:rsidRDefault="00112141">
      <w:pPr>
        <w:rPr>
          <w:b/>
        </w:rPr>
      </w:pPr>
      <w:r w:rsidRPr="00112141">
        <w:rPr>
          <w:b/>
        </w:rPr>
        <w:t>3. Usage and Word Pictures</w:t>
      </w:r>
    </w:p>
    <w:p w14:paraId="7A0F0525" w14:textId="77777777" w:rsidR="00112141" w:rsidRDefault="00112141">
      <w:r>
        <w:t>• The word occurs 27 times in the New Testament, with 21 of those occurrences appearing in the Pauline epistles.</w:t>
      </w:r>
    </w:p>
    <w:p w14:paraId="5F3C6355" w14:textId="77777777" w:rsidR="00112141" w:rsidRDefault="00112141">
      <w:r>
        <w:t>• Paul consistently pairs mysterion with terms of revelation, proclamation, and understanding (such as apokalypto ["to reveal"] and gnorizo ["to make known"]). This creates a word picture of a curtain being drawn back, revealing a finished masterpiece that was previously hidden from the spectators' view.</w:t>
      </w:r>
    </w:p>
    <w:p w14:paraId="53DD4632" w14:textId="77777777" w:rsidR="00112141" w:rsidRDefault="00112141">
      <w:r>
        <w:t>• The term acts as a link between the hiddenness of God's redemptive plan in the Old Testament era and its public unveiling in the person and work of Jesus Christ.</w:t>
      </w:r>
    </w:p>
    <w:p w14:paraId="69324045" w14:textId="77777777" w:rsidR="00112141" w:rsidRDefault="00112141"/>
    <w:p w14:paraId="59081C91" w14:textId="77777777" w:rsidR="00112141" w:rsidRPr="00112141" w:rsidRDefault="00112141">
      <w:pPr>
        <w:rPr>
          <w:b/>
        </w:rPr>
      </w:pPr>
      <w:r w:rsidRPr="00112141">
        <w:rPr>
          <w:b/>
        </w:rPr>
        <w:t>4. Theological Implications</w:t>
      </w:r>
    </w:p>
    <w:p w14:paraId="77830A2E" w14:textId="77777777" w:rsidR="00112141" w:rsidRDefault="00112141">
      <w:r>
        <w:t>• Sovereign Timing: The concept of the mystery underscores God’s absolute sovereignty over history. God chooses not only what to reveal, but when to reveal it. Redemptive history moves according to a divine timetable.</w:t>
      </w:r>
    </w:p>
    <w:p w14:paraId="6E2AC07A" w14:textId="77777777" w:rsidR="00112141" w:rsidRDefault="00112141">
      <w:r>
        <w:t>• Epistemological Humility: Because saving truth is a mysterion, human beings cannot discover God on their own terms or through human philosophy. Spiritual truth must be received by faith through divine revelation.</w:t>
      </w:r>
    </w:p>
    <w:p w14:paraId="285C5CA9" w14:textId="77777777" w:rsidR="00112141" w:rsidRDefault="00112141">
      <w:r>
        <w:t>• Radical Inclusivity: The ultimate target of this revealed mystery is the destruction of ethnic and spiritual barriers. God’s secret plan was not to have two separate people groups (Jew and Gentile) worshiping Him in parallel, but to forge a completely "new man" in the Church.</w:t>
      </w:r>
    </w:p>
    <w:p w14:paraId="2723A3B2" w14:textId="77777777" w:rsidR="00112141" w:rsidRDefault="00112141"/>
    <w:p w14:paraId="79EBFAFC" w14:textId="77777777" w:rsidR="00112141" w:rsidRPr="00112141" w:rsidRDefault="00112141">
      <w:pPr>
        <w:rPr>
          <w:b/>
        </w:rPr>
      </w:pPr>
      <w:r w:rsidRPr="00112141">
        <w:rPr>
          <w:b/>
        </w:rPr>
        <w:t>5. Contextual Nuance in the Passage</w:t>
      </w:r>
    </w:p>
    <w:p w14:paraId="7DDE7310" w14:textId="77777777" w:rsidR="00112141" w:rsidRDefault="00112141">
      <w:r>
        <w:t>• In Ephesians 3:4, Paul speaks of his readers being able to understand his "knowledge in the mystery of Christ."</w:t>
      </w:r>
    </w:p>
    <w:p w14:paraId="388FBFE9" w14:textId="77777777" w:rsidR="00112141" w:rsidRDefault="00112141">
      <w:r>
        <w:t>• The immediate context (v. 5–6) explicitly defines this specific mystery: "which in other ages was not made known to the sons of men, as it has now been revealed by the Spirit to His holy apostles and prophets: that the Gentiles should be fellow heirs, of the same body, and partakers of His promise in Christ through the gospel."</w:t>
      </w:r>
    </w:p>
    <w:p w14:paraId="1C591569" w14:textId="77777777" w:rsidR="00112141" w:rsidRDefault="00112141">
      <w:r>
        <w:t>• While the Old Testament frequently predicted that the Gentiles would be blessed through Abraham's seed, the manner of this blessing—that Gentiles would be equal joint-heirs (synkleronoma), members of the exact same body (syssoma), and equal partakers of the promise (symmetocha) without needing to become Jewish proselytes—was entirely unexpected. This radical equality in one spiritual body is the heart of the "mystery of Christ" in Ephesians.</w:t>
      </w:r>
    </w:p>
    <w:p w14:paraId="619B9072" w14:textId="77777777" w:rsidR="00112141" w:rsidRDefault="00112141"/>
    <w:p w14:paraId="546B60B2" w14:textId="77777777" w:rsidR="00112141" w:rsidRPr="00112141" w:rsidRDefault="00112141">
      <w:pPr>
        <w:rPr>
          <w:b/>
        </w:rPr>
      </w:pPr>
      <w:r w:rsidRPr="00112141">
        <w:rPr>
          <w:b/>
        </w:rPr>
        <w:t>6. Key Uses in Other Verses (NKJV)</w:t>
      </w:r>
    </w:p>
    <w:p w14:paraId="6FDE83F2" w14:textId="77777777" w:rsidR="00112141" w:rsidRDefault="00112141">
      <w:r>
        <w:t>• Romans 16:25: "Now to Him who is able to establish you according to my gospel and the preaching of Jesus Christ, according to the revelation of the mystery kept secret since the world began"</w:t>
      </w:r>
    </w:p>
    <w:p w14:paraId="6E690A05" w14:textId="77777777" w:rsidR="00112141" w:rsidRDefault="00112141">
      <w:r>
        <w:t>• Ephesians 1:9: "having made known to us the mystery of His will, according to His good pleasure which He purposed in Himself,"</w:t>
      </w:r>
    </w:p>
    <w:p w14:paraId="2931108D" w14:textId="77777777" w:rsidR="00112141" w:rsidRDefault="00112141">
      <w:r>
        <w:t>• Colossians 1:27: "To them God willed to make known what are the riches of the glory of this mystery among the Gentiles: which is Christ in you, the hope of glory."</w:t>
      </w:r>
    </w:p>
    <w:p w14:paraId="7C220C72" w14:textId="77777777" w:rsidR="00112141" w:rsidRDefault="00112141">
      <w:r>
        <w:t>• 1 Timothy 3:16: "And without controversy great is the mystery of godliness: God was manifested in the flesh, Justified in the Spirit, Seen by angels, Preached among the Gentiles, Believed on in the world, Received up in glory."</w:t>
      </w:r>
    </w:p>
    <w:p w14:paraId="7AB34D14" w14:textId="77777777" w:rsidR="00112141" w:rsidRDefault="00112141"/>
    <w:p w14:paraId="7594B183" w14:textId="77777777" w:rsidR="00112141" w:rsidRPr="00112141" w:rsidRDefault="00112141">
      <w:pPr>
        <w:rPr>
          <w:b/>
        </w:rPr>
      </w:pPr>
      <w:r w:rsidRPr="00112141">
        <w:rPr>
          <w:b/>
        </w:rPr>
        <w:t>7. Other Relevant Insights</w:t>
      </w:r>
    </w:p>
    <w:p w14:paraId="6016EFFC" w14:textId="77777777" w:rsidR="00112141" w:rsidRDefault="00112141">
      <w:r>
        <w:t>• Because the mystery has been revealed, believers are no longer blind searchers but privileged stewards. Paul describes ministers of the gospel as "stewards of the mysteries of God" (1 Corinthians 4:1). A steward does not invent the treasure; he faithfully distributes what has been entrusted to him.</w:t>
      </w:r>
    </w:p>
    <w:p w14:paraId="73706EA3" w14:textId="77777777" w:rsidR="00112141" w:rsidRDefault="00112141">
      <w:r>
        <w:t>• In pastoral application, this word reminds the church that our unity is not a humanly engineered social contract, but a divinely revealed cosmic reality. When we live in unified fellowship across cultural or ethnic divides, we are displaying the solved mystery of God to an watching world.</w:t>
      </w:r>
    </w:p>
    <w:p w14:paraId="3A99A60D" w14:textId="77777777" w:rsidR="00112141" w:rsidRDefault="00112141"/>
    <w:p w14:paraId="6ECDAE8B" w14:textId="77777777" w:rsidR="00112141" w:rsidRPr="00112141" w:rsidRDefault="00112141">
      <w:pPr>
        <w:rPr>
          <w:b/>
        </w:rPr>
      </w:pPr>
      <w:r w:rsidRPr="00112141">
        <w:rPr>
          <w:b/>
        </w:rPr>
        <w:t>8. References</w:t>
      </w:r>
    </w:p>
    <w:p w14:paraId="21F51F5E" w14:textId="77777777" w:rsidR="00112141" w:rsidRDefault="00112141">
      <w:r>
        <w:t>• BDAG (A Greek-English Lexicon of the New Testament and Other Early Christian Literature)</w:t>
      </w:r>
    </w:p>
    <w:p w14:paraId="31C03445" w14:textId="77777777" w:rsidR="00112141" w:rsidRDefault="00112141">
      <w:r>
        <w:t>• Thayer's Greek-English Lexicon of the New Testament</w:t>
      </w:r>
    </w:p>
    <w:p w14:paraId="79E3060A" w14:textId="77777777" w:rsidR="00112141" w:rsidRDefault="00112141">
      <w:r>
        <w:t>• Theological Dictionary of the New Testament (TDNT) / Little Kittel</w:t>
      </w:r>
    </w:p>
    <w:p w14:paraId="5C4C9B44" w14:textId="77777777" w:rsidR="00112141" w:rsidRDefault="00112141">
      <w:r>
        <w:t>• Vine's Expository Dictionary of New Testament Words</w:t>
      </w:r>
    </w:p>
    <w:p w14:paraId="00D5B773" w14:textId="01ED75CB" w:rsidR="004C5552" w:rsidRDefault="00112141">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141"/>
    <w:rsid w:val="00017747"/>
    <w:rsid w:val="00023A4A"/>
    <w:rsid w:val="0006763F"/>
    <w:rsid w:val="000C53AC"/>
    <w:rsid w:val="00112141"/>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39DA"/>
  <w15:chartTrackingRefBased/>
  <w15:docId w15:val="{141355D2-9DEA-4BD1-BCEF-5A3524914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2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2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141"/>
    <w:rPr>
      <w:rFonts w:eastAsiaTheme="majorEastAsia" w:cstheme="majorBidi"/>
      <w:color w:val="272727" w:themeColor="text1" w:themeTint="D8"/>
    </w:rPr>
  </w:style>
  <w:style w:type="paragraph" w:styleId="Title">
    <w:name w:val="Title"/>
    <w:basedOn w:val="Normal"/>
    <w:next w:val="Normal"/>
    <w:link w:val="TitleChar"/>
    <w:uiPriority w:val="10"/>
    <w:qFormat/>
    <w:rsid w:val="00112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141"/>
    <w:pPr>
      <w:spacing w:before="160"/>
      <w:jc w:val="center"/>
    </w:pPr>
    <w:rPr>
      <w:i/>
      <w:iCs/>
      <w:color w:val="404040" w:themeColor="text1" w:themeTint="BF"/>
    </w:rPr>
  </w:style>
  <w:style w:type="character" w:customStyle="1" w:styleId="QuoteChar">
    <w:name w:val="Quote Char"/>
    <w:basedOn w:val="DefaultParagraphFont"/>
    <w:link w:val="Quote"/>
    <w:uiPriority w:val="29"/>
    <w:rsid w:val="00112141"/>
    <w:rPr>
      <w:i/>
      <w:iCs/>
      <w:color w:val="404040" w:themeColor="text1" w:themeTint="BF"/>
    </w:rPr>
  </w:style>
  <w:style w:type="paragraph" w:styleId="ListParagraph">
    <w:name w:val="List Paragraph"/>
    <w:basedOn w:val="Normal"/>
    <w:uiPriority w:val="34"/>
    <w:qFormat/>
    <w:rsid w:val="00112141"/>
    <w:pPr>
      <w:ind w:left="720"/>
      <w:contextualSpacing/>
    </w:pPr>
  </w:style>
  <w:style w:type="character" w:styleId="IntenseEmphasis">
    <w:name w:val="Intense Emphasis"/>
    <w:basedOn w:val="DefaultParagraphFont"/>
    <w:uiPriority w:val="21"/>
    <w:qFormat/>
    <w:rsid w:val="00112141"/>
    <w:rPr>
      <w:i/>
      <w:iCs/>
      <w:color w:val="2E74B5" w:themeColor="accent1" w:themeShade="BF"/>
    </w:rPr>
  </w:style>
  <w:style w:type="paragraph" w:styleId="IntenseQuote">
    <w:name w:val="Intense Quote"/>
    <w:basedOn w:val="Normal"/>
    <w:next w:val="Normal"/>
    <w:link w:val="IntenseQuoteChar"/>
    <w:uiPriority w:val="30"/>
    <w:qFormat/>
    <w:rsid w:val="001121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2141"/>
    <w:rPr>
      <w:i/>
      <w:iCs/>
      <w:color w:val="2E74B5" w:themeColor="accent1" w:themeShade="BF"/>
    </w:rPr>
  </w:style>
  <w:style w:type="character" w:styleId="IntenseReference">
    <w:name w:val="Intense Reference"/>
    <w:basedOn w:val="DefaultParagraphFont"/>
    <w:uiPriority w:val="32"/>
    <w:qFormat/>
    <w:rsid w:val="001121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5233</Characters>
  <Application>Microsoft Office Word</Application>
  <DocSecurity>0</DocSecurity>
  <Lines>100</Lines>
  <Paragraphs>54</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